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A0C0" w14:textId="77777777" w:rsidR="00803621" w:rsidRPr="008D278F" w:rsidRDefault="00803621" w:rsidP="00803621">
      <w:pPr>
        <w:pStyle w:val="Heading1"/>
        <w:numPr>
          <w:ilvl w:val="0"/>
          <w:numId w:val="0"/>
        </w:numPr>
        <w:jc w:val="center"/>
      </w:pPr>
      <w:bookmarkStart w:id="0" w:name="_Toc136090119"/>
      <w:bookmarkStart w:id="1" w:name="_Toc136090191"/>
      <w:bookmarkStart w:id="2" w:name="_Toc136090269"/>
      <w:r w:rsidRPr="008D278F">
        <w:t>California</w:t>
      </w:r>
      <w:r>
        <w:t xml:space="preserve"> </w:t>
      </w:r>
      <w:r w:rsidRPr="008D278F">
        <w:t>State</w:t>
      </w:r>
      <w:r>
        <w:t xml:space="preserve"> </w:t>
      </w:r>
      <w:r w:rsidRPr="008D278F">
        <w:t>University</w:t>
      </w:r>
      <w:r>
        <w:t xml:space="preserve"> </w:t>
      </w:r>
      <w:r w:rsidRPr="008D278F">
        <w:t>Campus</w:t>
      </w:r>
      <w:r>
        <w:t xml:space="preserve"> </w:t>
      </w:r>
      <w:r w:rsidRPr="008D278F">
        <w:t>Assignments</w:t>
      </w:r>
      <w:r>
        <w:t xml:space="preserve"> </w:t>
      </w:r>
      <w:r w:rsidRPr="008D278F">
        <w:t>of</w:t>
      </w:r>
      <w:r>
        <w:t xml:space="preserve"> </w:t>
      </w:r>
      <w:r w:rsidRPr="008D278F">
        <w:t>Seismic</w:t>
      </w:r>
      <w:r>
        <w:t xml:space="preserve"> </w:t>
      </w:r>
      <w:r w:rsidRPr="008D278F">
        <w:t>Peer</w:t>
      </w:r>
      <w:r>
        <w:t xml:space="preserve"> </w:t>
      </w:r>
      <w:r w:rsidRPr="008D278F">
        <w:t>Reviewers</w:t>
      </w:r>
      <w:bookmarkEnd w:id="0"/>
      <w:bookmarkEnd w:id="1"/>
      <w:bookmarkEnd w:id="2"/>
    </w:p>
    <w:p w14:paraId="26FC5DA1" w14:textId="301CF6B6" w:rsidR="00803621" w:rsidRDefault="00803621" w:rsidP="00803621">
      <w:pPr>
        <w:pStyle w:val="BodyText"/>
        <w:spacing w:before="80"/>
        <w:ind w:left="0"/>
        <w:rPr>
          <w:rFonts w:asciiTheme="minorHAnsi" w:hAnsiTheme="minorHAnsi" w:cstheme="minorHAnsi"/>
          <w:i/>
          <w:iCs/>
        </w:rPr>
      </w:pPr>
      <w:r w:rsidRPr="00803621">
        <w:rPr>
          <w:rFonts w:asciiTheme="minorHAnsi" w:hAnsiTheme="minorHAnsi" w:cstheme="minorHAnsi"/>
          <w:i/>
          <w:iCs/>
        </w:rPr>
        <w:t xml:space="preserve">The following </w:t>
      </w:r>
      <w:r w:rsidRPr="00803621">
        <w:rPr>
          <w:rFonts w:asciiTheme="minorHAnsi" w:eastAsiaTheme="minorHAnsi" w:hAnsiTheme="minorHAnsi" w:cstheme="minorHAnsi"/>
          <w:i/>
          <w:iCs/>
        </w:rPr>
        <w:t>Seismic</w:t>
      </w:r>
      <w:r w:rsidRPr="00803621">
        <w:rPr>
          <w:rFonts w:asciiTheme="minorHAnsi" w:hAnsiTheme="minorHAnsi" w:cstheme="minorHAnsi"/>
          <w:i/>
          <w:iCs/>
        </w:rPr>
        <w:t xml:space="preserve"> Peer Reviewers are assigned for the respective campuses </w:t>
      </w:r>
      <w:r w:rsidRPr="00803621">
        <w:rPr>
          <w:rFonts w:asciiTheme="minorHAnsi" w:eastAsiaTheme="minorHAnsi" w:hAnsiTheme="minorHAnsi" w:cstheme="minorHAnsi"/>
          <w:i/>
          <w:iCs/>
        </w:rPr>
        <w:t>of the California State University</w:t>
      </w:r>
      <w:r w:rsidR="008B2740">
        <w:rPr>
          <w:rFonts w:asciiTheme="minorHAnsi" w:eastAsiaTheme="minorHAnsi" w:hAnsiTheme="minorHAnsi" w:cstheme="minorHAnsi"/>
          <w:i/>
          <w:iCs/>
        </w:rPr>
        <w:t>, including their</w:t>
      </w:r>
      <w:r w:rsidRPr="00803621">
        <w:rPr>
          <w:rFonts w:asciiTheme="minorHAnsi" w:hAnsiTheme="minorHAnsi" w:cstheme="minorHAnsi"/>
          <w:i/>
          <w:iCs/>
        </w:rPr>
        <w:t xml:space="preserve"> associated </w:t>
      </w:r>
      <w:r w:rsidR="008B2740">
        <w:rPr>
          <w:rFonts w:asciiTheme="minorHAnsi" w:hAnsiTheme="minorHAnsi" w:cstheme="minorHAnsi"/>
          <w:i/>
          <w:iCs/>
        </w:rPr>
        <w:t>properties</w:t>
      </w:r>
      <w:r w:rsidRPr="00803621">
        <w:rPr>
          <w:rFonts w:asciiTheme="minorHAnsi" w:hAnsiTheme="minorHAnsi" w:cstheme="minorHAnsi"/>
          <w:i/>
          <w:iCs/>
        </w:rPr>
        <w:t xml:space="preserve">. All </w:t>
      </w:r>
      <w:r w:rsidRPr="00803621">
        <w:rPr>
          <w:rFonts w:asciiTheme="minorHAnsi" w:eastAsiaTheme="minorHAnsi" w:hAnsiTheme="minorHAnsi" w:cstheme="minorHAnsi"/>
          <w:i/>
          <w:iCs/>
        </w:rPr>
        <w:t>seismic</w:t>
      </w:r>
      <w:r w:rsidRPr="00803621">
        <w:rPr>
          <w:rFonts w:asciiTheme="minorHAnsi" w:hAnsiTheme="minorHAnsi" w:cstheme="minorHAnsi"/>
          <w:i/>
          <w:iCs/>
        </w:rPr>
        <w:t xml:space="preserve"> peer reviews for the indicated campuses </w:t>
      </w:r>
      <w:r w:rsidR="003D2C3E">
        <w:rPr>
          <w:rFonts w:asciiTheme="minorHAnsi" w:hAnsiTheme="minorHAnsi" w:cstheme="minorHAnsi"/>
          <w:i/>
          <w:iCs/>
        </w:rPr>
        <w:t>and</w:t>
      </w:r>
      <w:r w:rsidRPr="00803621">
        <w:rPr>
          <w:rFonts w:asciiTheme="minorHAnsi" w:hAnsiTheme="minorHAnsi" w:cstheme="minorHAnsi"/>
          <w:i/>
          <w:iCs/>
        </w:rPr>
        <w:t xml:space="preserve"> their off-campus locations are to be performed by the named individuals or their designees</w:t>
      </w:r>
      <w:r w:rsidR="008B2740">
        <w:rPr>
          <w:rFonts w:asciiTheme="minorHAnsi" w:hAnsiTheme="minorHAnsi" w:cstheme="minorHAnsi"/>
          <w:i/>
          <w:iCs/>
        </w:rPr>
        <w:t>, unless otherwise indicated</w:t>
      </w:r>
      <w:r w:rsidRPr="00803621">
        <w:rPr>
          <w:rFonts w:asciiTheme="minorHAnsi" w:hAnsiTheme="minorHAnsi" w:cstheme="minorHAnsi"/>
          <w:i/>
          <w:iCs/>
        </w:rPr>
        <w:t xml:space="preserve">. </w:t>
      </w:r>
      <w:r w:rsidRPr="00803621">
        <w:rPr>
          <w:rFonts w:asciiTheme="minorHAnsi" w:eastAsiaTheme="minorHAnsi" w:hAnsiTheme="minorHAnsi" w:cstheme="minorHAnsi"/>
          <w:i/>
          <w:iCs/>
        </w:rPr>
        <w:t>In addition, for investigations that are undertaken specifically to investigate the occurrence of geologic and geotechnical seismic hazards (e.g., faulting, liquefaction, land sliding), Debra Murphy - starting July 1st, 2023 - shall be the peer reviewer for all locations within the CSU system</w:t>
      </w:r>
      <w:r w:rsidRPr="00803621">
        <w:rPr>
          <w:rFonts w:asciiTheme="minorHAnsi" w:hAnsiTheme="minorHAnsi" w:cstheme="minorHAnsi"/>
          <w:i/>
          <w:iCs/>
        </w:rPr>
        <w:t>.</w:t>
      </w:r>
    </w:p>
    <w:p w14:paraId="393800E4" w14:textId="77777777" w:rsidR="00D82C36" w:rsidRPr="0083091E" w:rsidRDefault="00D82C36" w:rsidP="00803621">
      <w:pPr>
        <w:pStyle w:val="BodyText"/>
        <w:spacing w:before="80"/>
        <w:ind w:left="0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881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505"/>
        <w:gridCol w:w="2610"/>
        <w:gridCol w:w="2700"/>
      </w:tblGrid>
      <w:tr w:rsidR="00803621" w:rsidRPr="00803621" w14:paraId="01CFD9C0" w14:textId="77777777" w:rsidTr="008C72E3">
        <w:tc>
          <w:tcPr>
            <w:tcW w:w="3505" w:type="dxa"/>
            <w:tcBorders>
              <w:bottom w:val="single" w:sz="12" w:space="0" w:color="auto"/>
            </w:tcBorders>
          </w:tcPr>
          <w:p w14:paraId="372CAF94" w14:textId="77777777" w:rsidR="00803621" w:rsidRPr="00803621" w:rsidRDefault="00803621" w:rsidP="00803621">
            <w:pPr>
              <w:widowControl w:val="0"/>
              <w:spacing w:line="240" w:lineRule="exact"/>
              <w:ind w:right="-810"/>
              <w:rPr>
                <w:rFonts w:eastAsia="Corbel" w:cs="Times New Roman"/>
                <w:b/>
                <w:bCs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b/>
                <w:bCs/>
                <w:iCs/>
                <w:sz w:val="20"/>
                <w:szCs w:val="20"/>
              </w:rPr>
              <w:t>Campus Principal</w:t>
            </w:r>
            <w:r w:rsidRPr="00803621">
              <w:rPr>
                <w:rFonts w:eastAsia="Corbel" w:cs="Times New Roman"/>
                <w:b/>
                <w:bCs/>
                <w:sz w:val="20"/>
                <w:szCs w:val="20"/>
              </w:rPr>
              <w:t xml:space="preserve"> </w:t>
            </w:r>
            <w:r w:rsidRPr="00803621">
              <w:rPr>
                <w:rFonts w:eastAsia="Corbel" w:cs="Times New Roman"/>
                <w:b/>
                <w:bCs/>
                <w:color w:val="010202"/>
                <w:sz w:val="20"/>
                <w:szCs w:val="20"/>
              </w:rPr>
              <w:t>Peer Reviewer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14:paraId="48589D3A" w14:textId="77777777" w:rsidR="00803621" w:rsidRPr="00803621" w:rsidRDefault="00803621" w:rsidP="00803621">
            <w:pPr>
              <w:widowControl w:val="0"/>
              <w:spacing w:line="240" w:lineRule="exact"/>
              <w:ind w:right="-810"/>
              <w:rPr>
                <w:rFonts w:eastAsia="Corbel" w:cs="Times New Roman"/>
                <w:b/>
                <w:bCs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b/>
                <w:bCs/>
                <w:color w:val="010202"/>
                <w:sz w:val="20"/>
                <w:szCs w:val="20"/>
              </w:rPr>
              <w:t>Name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14:paraId="0A949975" w14:textId="77777777" w:rsidR="00803621" w:rsidRPr="00803621" w:rsidRDefault="00803621" w:rsidP="00803621">
            <w:pPr>
              <w:widowControl w:val="0"/>
              <w:spacing w:line="240" w:lineRule="exact"/>
              <w:ind w:right="-810"/>
              <w:rPr>
                <w:rFonts w:eastAsia="Corbel" w:cs="Times New Roman"/>
                <w:b/>
                <w:bCs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b/>
                <w:bCs/>
                <w:color w:val="010202"/>
                <w:sz w:val="20"/>
                <w:szCs w:val="20"/>
              </w:rPr>
              <w:t>Emergency Cell #</w:t>
            </w:r>
          </w:p>
        </w:tc>
      </w:tr>
      <w:tr w:rsidR="00803621" w:rsidRPr="00803621" w14:paraId="67E7CF15" w14:textId="77777777" w:rsidTr="008C72E3">
        <w:tc>
          <w:tcPr>
            <w:tcW w:w="3505" w:type="dxa"/>
            <w:tcBorders>
              <w:top w:val="single" w:sz="12" w:space="0" w:color="auto"/>
            </w:tcBorders>
          </w:tcPr>
          <w:p w14:paraId="1DE14FBA" w14:textId="51BE8315" w:rsidR="00803621" w:rsidRPr="00803621" w:rsidRDefault="00803621" w:rsidP="00803621">
            <w:pPr>
              <w:widowControl w:val="0"/>
              <w:spacing w:line="240" w:lineRule="exact"/>
              <w:ind w:right="-81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Bakersfield</w:t>
            </w:r>
            <w:r w:rsidR="009B2DC4">
              <w:rPr>
                <w:rFonts w:eastAsia="Corbel" w:cs="Times New Roman"/>
                <w:color w:val="010202"/>
                <w:sz w:val="20"/>
                <w:szCs w:val="20"/>
              </w:rPr>
              <w:t>*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67BC5628" w14:textId="77777777" w:rsidR="00803621" w:rsidRPr="00803621" w:rsidRDefault="00803621" w:rsidP="00803621">
            <w:pPr>
              <w:widowControl w:val="0"/>
              <w:spacing w:line="240" w:lineRule="exact"/>
              <w:ind w:right="-81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Dirk Bondy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3F42273B" w14:textId="77777777" w:rsidR="00803621" w:rsidRPr="00803621" w:rsidRDefault="00803621" w:rsidP="00803621">
            <w:pPr>
              <w:widowControl w:val="0"/>
              <w:spacing w:line="240" w:lineRule="exact"/>
              <w:ind w:right="-81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(949) 432-5622</w:t>
            </w:r>
          </w:p>
        </w:tc>
      </w:tr>
      <w:tr w:rsidR="00803621" w:rsidRPr="00803621" w14:paraId="13BC33D0" w14:textId="77777777" w:rsidTr="008C72E3">
        <w:tc>
          <w:tcPr>
            <w:tcW w:w="3505" w:type="dxa"/>
          </w:tcPr>
          <w:p w14:paraId="0C0C4A47" w14:textId="77777777" w:rsidR="00803621" w:rsidRPr="00803621" w:rsidRDefault="00803621" w:rsidP="00803621">
            <w:pPr>
              <w:widowControl w:val="0"/>
              <w:spacing w:line="240" w:lineRule="exact"/>
              <w:ind w:right="-81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California Maritime Academy</w:t>
            </w:r>
          </w:p>
        </w:tc>
        <w:tc>
          <w:tcPr>
            <w:tcW w:w="2610" w:type="dxa"/>
          </w:tcPr>
          <w:p w14:paraId="4E8A500C" w14:textId="77777777" w:rsidR="00803621" w:rsidRPr="00803621" w:rsidRDefault="00803621" w:rsidP="00803621">
            <w:pPr>
              <w:widowControl w:val="0"/>
              <w:spacing w:line="240" w:lineRule="exact"/>
              <w:ind w:right="-81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 xml:space="preserve">Maryann Phipps </w:t>
            </w:r>
          </w:p>
        </w:tc>
        <w:tc>
          <w:tcPr>
            <w:tcW w:w="2700" w:type="dxa"/>
          </w:tcPr>
          <w:p w14:paraId="2B2DB66D" w14:textId="77777777" w:rsidR="00803621" w:rsidRPr="00803621" w:rsidRDefault="00803621" w:rsidP="00803621">
            <w:pPr>
              <w:widowControl w:val="0"/>
              <w:spacing w:line="240" w:lineRule="exact"/>
              <w:ind w:right="-81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(510) 367-2721</w:t>
            </w:r>
          </w:p>
        </w:tc>
      </w:tr>
      <w:tr w:rsidR="00803621" w:rsidRPr="00803621" w14:paraId="0B57DF18" w14:textId="77777777" w:rsidTr="008C72E3">
        <w:tc>
          <w:tcPr>
            <w:tcW w:w="3505" w:type="dxa"/>
          </w:tcPr>
          <w:p w14:paraId="361C7F97" w14:textId="77777777" w:rsidR="00803621" w:rsidRPr="00803621" w:rsidRDefault="00803621" w:rsidP="00803621">
            <w:pPr>
              <w:widowControl w:val="0"/>
              <w:spacing w:line="240" w:lineRule="exact"/>
              <w:ind w:right="-810"/>
              <w:rPr>
                <w:rFonts w:ascii="Corbel" w:eastAsia="Corbel" w:hAnsi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Office of the Chancellor</w:t>
            </w:r>
          </w:p>
        </w:tc>
        <w:tc>
          <w:tcPr>
            <w:tcW w:w="2610" w:type="dxa"/>
          </w:tcPr>
          <w:p w14:paraId="7E579333" w14:textId="77777777" w:rsidR="00803621" w:rsidRPr="00803621" w:rsidRDefault="00803621" w:rsidP="00803621">
            <w:pPr>
              <w:widowControl w:val="0"/>
              <w:spacing w:line="240" w:lineRule="exact"/>
              <w:ind w:right="-810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Barry Schindler</w:t>
            </w:r>
          </w:p>
        </w:tc>
        <w:tc>
          <w:tcPr>
            <w:tcW w:w="2700" w:type="dxa"/>
          </w:tcPr>
          <w:p w14:paraId="00B71972" w14:textId="77777777" w:rsidR="00803621" w:rsidRPr="00803621" w:rsidRDefault="00803621" w:rsidP="00803621">
            <w:pPr>
              <w:widowControl w:val="0"/>
              <w:spacing w:line="240" w:lineRule="exact"/>
              <w:ind w:right="-810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(213) 610-7559</w:t>
            </w:r>
          </w:p>
        </w:tc>
      </w:tr>
      <w:tr w:rsidR="00803621" w:rsidRPr="00803621" w14:paraId="551E95E5" w14:textId="77777777" w:rsidTr="008C72E3">
        <w:tc>
          <w:tcPr>
            <w:tcW w:w="3505" w:type="dxa"/>
          </w:tcPr>
          <w:p w14:paraId="4516436F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Channel Islands</w:t>
            </w:r>
          </w:p>
        </w:tc>
        <w:tc>
          <w:tcPr>
            <w:tcW w:w="2610" w:type="dxa"/>
          </w:tcPr>
          <w:p w14:paraId="0225C2A5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Barry Schindler</w:t>
            </w:r>
          </w:p>
        </w:tc>
        <w:tc>
          <w:tcPr>
            <w:tcW w:w="2700" w:type="dxa"/>
          </w:tcPr>
          <w:p w14:paraId="7DA8F07B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(213) 610-7559</w:t>
            </w:r>
          </w:p>
        </w:tc>
      </w:tr>
      <w:tr w:rsidR="00803621" w:rsidRPr="00803621" w14:paraId="5F4094FE" w14:textId="77777777" w:rsidTr="008C72E3">
        <w:tc>
          <w:tcPr>
            <w:tcW w:w="3505" w:type="dxa"/>
          </w:tcPr>
          <w:p w14:paraId="116962A9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Chico</w:t>
            </w:r>
          </w:p>
        </w:tc>
        <w:tc>
          <w:tcPr>
            <w:tcW w:w="2610" w:type="dxa"/>
          </w:tcPr>
          <w:p w14:paraId="12FAB986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Maryann Phipps</w:t>
            </w:r>
          </w:p>
        </w:tc>
        <w:tc>
          <w:tcPr>
            <w:tcW w:w="2700" w:type="dxa"/>
          </w:tcPr>
          <w:p w14:paraId="37AC1223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(510) 367-2721</w:t>
            </w:r>
          </w:p>
        </w:tc>
      </w:tr>
      <w:tr w:rsidR="00803621" w:rsidRPr="00803621" w14:paraId="1E87E0EB" w14:textId="77777777" w:rsidTr="008C72E3">
        <w:tc>
          <w:tcPr>
            <w:tcW w:w="3505" w:type="dxa"/>
          </w:tcPr>
          <w:p w14:paraId="4BA0AAAA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Dominguez Hills</w:t>
            </w:r>
          </w:p>
        </w:tc>
        <w:tc>
          <w:tcPr>
            <w:tcW w:w="2610" w:type="dxa"/>
          </w:tcPr>
          <w:p w14:paraId="6DC02627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Thomas Sabol</w:t>
            </w:r>
          </w:p>
        </w:tc>
        <w:tc>
          <w:tcPr>
            <w:tcW w:w="2700" w:type="dxa"/>
          </w:tcPr>
          <w:p w14:paraId="7F84A3AB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(310) 766-0197</w:t>
            </w:r>
          </w:p>
        </w:tc>
      </w:tr>
      <w:tr w:rsidR="0083091E" w:rsidRPr="00803621" w14:paraId="64757DE5" w14:textId="77777777" w:rsidTr="008C72E3">
        <w:tc>
          <w:tcPr>
            <w:tcW w:w="3505" w:type="dxa"/>
          </w:tcPr>
          <w:p w14:paraId="5DCC4C58" w14:textId="24ECA0BC" w:rsidR="0083091E" w:rsidRPr="00803621" w:rsidRDefault="0083091E" w:rsidP="0083091E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East Bay</w:t>
            </w:r>
            <w:r w:rsidR="0039730F">
              <w:rPr>
                <w:rFonts w:eastAsia="Corbel" w:cs="Times New Roman"/>
                <w:color w:val="010202"/>
                <w:sz w:val="20"/>
                <w:szCs w:val="20"/>
              </w:rPr>
              <w:t>*</w:t>
            </w:r>
          </w:p>
        </w:tc>
        <w:tc>
          <w:tcPr>
            <w:tcW w:w="2610" w:type="dxa"/>
          </w:tcPr>
          <w:p w14:paraId="0199B5EC" w14:textId="67CC9B51" w:rsidR="0083091E" w:rsidRPr="00803621" w:rsidRDefault="0083091E" w:rsidP="0083091E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A56C0C">
              <w:rPr>
                <w:rFonts w:eastAsia="Corbel" w:cs="Times New Roman"/>
                <w:color w:val="010202"/>
                <w:sz w:val="20"/>
                <w:szCs w:val="20"/>
              </w:rPr>
              <w:t>Noelle Yuen</w:t>
            </w:r>
          </w:p>
        </w:tc>
        <w:tc>
          <w:tcPr>
            <w:tcW w:w="2700" w:type="dxa"/>
          </w:tcPr>
          <w:p w14:paraId="00E4CC12" w14:textId="56C9E342" w:rsidR="0083091E" w:rsidRPr="00803621" w:rsidRDefault="0083091E" w:rsidP="0083091E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E511E6">
              <w:rPr>
                <w:rFonts w:eastAsia="Corbel" w:cs="Times New Roman"/>
                <w:sz w:val="20"/>
                <w:szCs w:val="20"/>
              </w:rPr>
              <w:t>(415) 244-9629</w:t>
            </w:r>
          </w:p>
        </w:tc>
      </w:tr>
      <w:tr w:rsidR="00803621" w:rsidRPr="00803621" w14:paraId="1AA1AA6B" w14:textId="77777777" w:rsidTr="008C72E3">
        <w:tc>
          <w:tcPr>
            <w:tcW w:w="3505" w:type="dxa"/>
          </w:tcPr>
          <w:p w14:paraId="44F2FFD9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Fresno</w:t>
            </w:r>
          </w:p>
        </w:tc>
        <w:tc>
          <w:tcPr>
            <w:tcW w:w="2610" w:type="dxa"/>
          </w:tcPr>
          <w:p w14:paraId="394DF5AF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Maryann Phipps</w:t>
            </w:r>
          </w:p>
        </w:tc>
        <w:tc>
          <w:tcPr>
            <w:tcW w:w="2700" w:type="dxa"/>
          </w:tcPr>
          <w:p w14:paraId="7ED709D8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(510) 367-2721</w:t>
            </w:r>
          </w:p>
        </w:tc>
      </w:tr>
      <w:tr w:rsidR="00803621" w:rsidRPr="00803621" w14:paraId="2A7D2989" w14:textId="77777777" w:rsidTr="008C72E3">
        <w:tc>
          <w:tcPr>
            <w:tcW w:w="3505" w:type="dxa"/>
          </w:tcPr>
          <w:p w14:paraId="47138397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Fullerton</w:t>
            </w:r>
          </w:p>
        </w:tc>
        <w:tc>
          <w:tcPr>
            <w:tcW w:w="2610" w:type="dxa"/>
          </w:tcPr>
          <w:p w14:paraId="52AC24F3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Barry Schindler</w:t>
            </w:r>
          </w:p>
        </w:tc>
        <w:tc>
          <w:tcPr>
            <w:tcW w:w="2700" w:type="dxa"/>
          </w:tcPr>
          <w:p w14:paraId="31126A1A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(213) 610-7559</w:t>
            </w:r>
          </w:p>
        </w:tc>
      </w:tr>
      <w:tr w:rsidR="00803621" w:rsidRPr="00803621" w14:paraId="26504A53" w14:textId="77777777" w:rsidTr="008C72E3">
        <w:tc>
          <w:tcPr>
            <w:tcW w:w="3505" w:type="dxa"/>
          </w:tcPr>
          <w:p w14:paraId="1EAF2831" w14:textId="72E18BD6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Humboldt</w:t>
            </w:r>
            <w:r w:rsidR="009B2DC4">
              <w:rPr>
                <w:rFonts w:eastAsia="Corbel" w:cs="Times New Roman"/>
                <w:color w:val="010202"/>
                <w:sz w:val="20"/>
                <w:szCs w:val="20"/>
              </w:rPr>
              <w:t>*</w:t>
            </w:r>
          </w:p>
        </w:tc>
        <w:tc>
          <w:tcPr>
            <w:tcW w:w="2610" w:type="dxa"/>
          </w:tcPr>
          <w:p w14:paraId="40A594DA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Maryann Phipps</w:t>
            </w:r>
          </w:p>
        </w:tc>
        <w:tc>
          <w:tcPr>
            <w:tcW w:w="2700" w:type="dxa"/>
          </w:tcPr>
          <w:p w14:paraId="2B4C39C0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(510) 367-2721</w:t>
            </w:r>
          </w:p>
        </w:tc>
      </w:tr>
      <w:tr w:rsidR="00803621" w:rsidRPr="00803621" w14:paraId="75B76515" w14:textId="77777777" w:rsidTr="008C72E3">
        <w:tc>
          <w:tcPr>
            <w:tcW w:w="3505" w:type="dxa"/>
          </w:tcPr>
          <w:p w14:paraId="6AC15A9D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Long Beach</w:t>
            </w:r>
          </w:p>
        </w:tc>
        <w:tc>
          <w:tcPr>
            <w:tcW w:w="2610" w:type="dxa"/>
          </w:tcPr>
          <w:p w14:paraId="16BE25D5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Dirk Bondy</w:t>
            </w:r>
          </w:p>
        </w:tc>
        <w:tc>
          <w:tcPr>
            <w:tcW w:w="2700" w:type="dxa"/>
          </w:tcPr>
          <w:p w14:paraId="17BE2C55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(949) 432-5622</w:t>
            </w:r>
          </w:p>
        </w:tc>
      </w:tr>
      <w:tr w:rsidR="00803621" w:rsidRPr="00803621" w14:paraId="33E13117" w14:textId="77777777" w:rsidTr="008C72E3">
        <w:tc>
          <w:tcPr>
            <w:tcW w:w="3505" w:type="dxa"/>
          </w:tcPr>
          <w:p w14:paraId="17ADDD47" w14:textId="77777777" w:rsidR="00803621" w:rsidRPr="00803621" w:rsidRDefault="00803621" w:rsidP="00803621">
            <w:pPr>
              <w:widowControl w:val="0"/>
              <w:spacing w:line="240" w:lineRule="exact"/>
              <w:ind w:right="207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Los Angeles</w:t>
            </w:r>
          </w:p>
        </w:tc>
        <w:tc>
          <w:tcPr>
            <w:tcW w:w="2610" w:type="dxa"/>
          </w:tcPr>
          <w:p w14:paraId="040EB002" w14:textId="77777777" w:rsidR="00803621" w:rsidRPr="00803621" w:rsidRDefault="00803621" w:rsidP="00803621">
            <w:pPr>
              <w:widowControl w:val="0"/>
              <w:spacing w:line="240" w:lineRule="exact"/>
              <w:ind w:right="-105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 xml:space="preserve">Thomas Sabol </w:t>
            </w:r>
          </w:p>
        </w:tc>
        <w:tc>
          <w:tcPr>
            <w:tcW w:w="2700" w:type="dxa"/>
          </w:tcPr>
          <w:p w14:paraId="4282ED94" w14:textId="77777777" w:rsidR="00803621" w:rsidRPr="00803621" w:rsidRDefault="00803621" w:rsidP="00803621">
            <w:pPr>
              <w:widowControl w:val="0"/>
              <w:tabs>
                <w:tab w:val="left" w:pos="3006"/>
              </w:tabs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(310) 766-0197</w:t>
            </w:r>
          </w:p>
        </w:tc>
      </w:tr>
      <w:tr w:rsidR="00803621" w:rsidRPr="00803621" w14:paraId="2A575F6C" w14:textId="77777777" w:rsidTr="008C72E3">
        <w:tc>
          <w:tcPr>
            <w:tcW w:w="3505" w:type="dxa"/>
          </w:tcPr>
          <w:p w14:paraId="61250F87" w14:textId="26F9BD36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Monterey Bay</w:t>
            </w:r>
          </w:p>
        </w:tc>
        <w:tc>
          <w:tcPr>
            <w:tcW w:w="2610" w:type="dxa"/>
          </w:tcPr>
          <w:p w14:paraId="65D19584" w14:textId="77777777" w:rsidR="00803621" w:rsidRPr="00803621" w:rsidRDefault="00803621" w:rsidP="00803621">
            <w:pPr>
              <w:widowControl w:val="0"/>
              <w:spacing w:line="240" w:lineRule="exact"/>
              <w:ind w:right="-105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Richard Niewiarowski</w:t>
            </w:r>
          </w:p>
        </w:tc>
        <w:tc>
          <w:tcPr>
            <w:tcW w:w="2700" w:type="dxa"/>
          </w:tcPr>
          <w:p w14:paraId="3461E33D" w14:textId="77777777" w:rsidR="00803621" w:rsidRPr="00803621" w:rsidRDefault="00803621" w:rsidP="00803621">
            <w:pPr>
              <w:widowControl w:val="0"/>
              <w:tabs>
                <w:tab w:val="left" w:pos="0"/>
              </w:tabs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(925) 817-8082</w:t>
            </w:r>
          </w:p>
        </w:tc>
      </w:tr>
      <w:tr w:rsidR="00803621" w:rsidRPr="00803621" w14:paraId="66A7168E" w14:textId="77777777" w:rsidTr="008C72E3">
        <w:tc>
          <w:tcPr>
            <w:tcW w:w="3505" w:type="dxa"/>
          </w:tcPr>
          <w:p w14:paraId="4B7A6AD7" w14:textId="77777777" w:rsidR="00803621" w:rsidRPr="00803621" w:rsidRDefault="00803621" w:rsidP="00803621">
            <w:pPr>
              <w:widowControl w:val="0"/>
              <w:spacing w:line="240" w:lineRule="exact"/>
              <w:ind w:right="207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Northridge</w:t>
            </w:r>
          </w:p>
        </w:tc>
        <w:tc>
          <w:tcPr>
            <w:tcW w:w="2610" w:type="dxa"/>
          </w:tcPr>
          <w:p w14:paraId="326198F7" w14:textId="77777777" w:rsidR="00803621" w:rsidRPr="00803621" w:rsidRDefault="00803621" w:rsidP="00803621">
            <w:pPr>
              <w:widowControl w:val="0"/>
              <w:spacing w:line="240" w:lineRule="exact"/>
              <w:ind w:right="-105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Thomas Sabol</w:t>
            </w:r>
          </w:p>
        </w:tc>
        <w:tc>
          <w:tcPr>
            <w:tcW w:w="2700" w:type="dxa"/>
          </w:tcPr>
          <w:p w14:paraId="653613EB" w14:textId="77777777" w:rsidR="00803621" w:rsidRPr="00803621" w:rsidRDefault="00803621" w:rsidP="00803621">
            <w:pPr>
              <w:widowControl w:val="0"/>
              <w:spacing w:line="240" w:lineRule="exact"/>
              <w:ind w:right="-22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(310) 766-0197</w:t>
            </w:r>
          </w:p>
        </w:tc>
      </w:tr>
      <w:tr w:rsidR="00803621" w:rsidRPr="00803621" w14:paraId="4AB7653A" w14:textId="77777777" w:rsidTr="008C72E3">
        <w:tc>
          <w:tcPr>
            <w:tcW w:w="3505" w:type="dxa"/>
          </w:tcPr>
          <w:p w14:paraId="33192CEA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Pomona</w:t>
            </w:r>
          </w:p>
        </w:tc>
        <w:tc>
          <w:tcPr>
            <w:tcW w:w="2610" w:type="dxa"/>
          </w:tcPr>
          <w:p w14:paraId="67DCD2FD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Barry Schindler</w:t>
            </w:r>
          </w:p>
        </w:tc>
        <w:tc>
          <w:tcPr>
            <w:tcW w:w="2700" w:type="dxa"/>
          </w:tcPr>
          <w:p w14:paraId="1D9726C7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(213) 610-7559</w:t>
            </w:r>
          </w:p>
        </w:tc>
      </w:tr>
      <w:tr w:rsidR="0083091E" w:rsidRPr="00803621" w14:paraId="51DB581A" w14:textId="77777777" w:rsidTr="008C72E3">
        <w:tc>
          <w:tcPr>
            <w:tcW w:w="3505" w:type="dxa"/>
          </w:tcPr>
          <w:p w14:paraId="611EE75D" w14:textId="1E37505E" w:rsidR="0083091E" w:rsidRPr="00803621" w:rsidRDefault="0083091E" w:rsidP="0083091E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Sacramento</w:t>
            </w:r>
            <w:r w:rsidR="0039730F">
              <w:rPr>
                <w:rFonts w:eastAsia="Corbel" w:cs="Times New Roman"/>
                <w:color w:val="010202"/>
                <w:sz w:val="20"/>
                <w:szCs w:val="20"/>
              </w:rPr>
              <w:t>*</w:t>
            </w:r>
          </w:p>
        </w:tc>
        <w:tc>
          <w:tcPr>
            <w:tcW w:w="2610" w:type="dxa"/>
          </w:tcPr>
          <w:p w14:paraId="799ECAE0" w14:textId="0AF896D1" w:rsidR="0083091E" w:rsidRPr="00803621" w:rsidRDefault="0083091E" w:rsidP="0083091E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2376C8">
              <w:rPr>
                <w:rFonts w:eastAsia="Corbel" w:cs="Times New Roman"/>
                <w:color w:val="010202"/>
                <w:sz w:val="20"/>
                <w:szCs w:val="20"/>
              </w:rPr>
              <w:t>Noelle Yuen</w:t>
            </w:r>
          </w:p>
        </w:tc>
        <w:tc>
          <w:tcPr>
            <w:tcW w:w="2700" w:type="dxa"/>
          </w:tcPr>
          <w:p w14:paraId="5BD9E963" w14:textId="39CDB6BD" w:rsidR="0083091E" w:rsidRPr="00803621" w:rsidRDefault="0083091E" w:rsidP="0083091E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F36B75">
              <w:rPr>
                <w:rFonts w:eastAsia="Corbel" w:cs="Times New Roman"/>
                <w:sz w:val="20"/>
                <w:szCs w:val="20"/>
              </w:rPr>
              <w:t>(415) 244-9629</w:t>
            </w:r>
          </w:p>
        </w:tc>
      </w:tr>
      <w:tr w:rsidR="00803621" w:rsidRPr="00803621" w14:paraId="27E8711D" w14:textId="77777777" w:rsidTr="008C72E3">
        <w:tc>
          <w:tcPr>
            <w:tcW w:w="3505" w:type="dxa"/>
          </w:tcPr>
          <w:p w14:paraId="66CFAED1" w14:textId="24DF1BB9" w:rsidR="00803621" w:rsidRPr="00803621" w:rsidRDefault="00803621" w:rsidP="00803621">
            <w:pPr>
              <w:widowControl w:val="0"/>
              <w:spacing w:line="240" w:lineRule="exact"/>
              <w:ind w:right="54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San Bernardino</w:t>
            </w:r>
            <w:r w:rsidR="0039730F">
              <w:rPr>
                <w:rFonts w:eastAsia="Corbel" w:cs="Times New Roman"/>
                <w:color w:val="010202"/>
                <w:sz w:val="20"/>
                <w:szCs w:val="20"/>
              </w:rPr>
              <w:t>*</w:t>
            </w:r>
          </w:p>
        </w:tc>
        <w:tc>
          <w:tcPr>
            <w:tcW w:w="2610" w:type="dxa"/>
          </w:tcPr>
          <w:p w14:paraId="48726BCE" w14:textId="77777777" w:rsidR="00803621" w:rsidRPr="00803621" w:rsidRDefault="00803621" w:rsidP="00803621">
            <w:pPr>
              <w:widowControl w:val="0"/>
              <w:spacing w:line="240" w:lineRule="exact"/>
              <w:ind w:right="54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 xml:space="preserve">Dirk Bondy </w:t>
            </w:r>
          </w:p>
        </w:tc>
        <w:tc>
          <w:tcPr>
            <w:tcW w:w="2700" w:type="dxa"/>
          </w:tcPr>
          <w:p w14:paraId="689E9C8B" w14:textId="77777777" w:rsidR="00803621" w:rsidRPr="00803621" w:rsidRDefault="00803621" w:rsidP="00803621">
            <w:pPr>
              <w:widowControl w:val="0"/>
              <w:spacing w:line="240" w:lineRule="exact"/>
              <w:ind w:right="54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(949) 432-5622</w:t>
            </w:r>
          </w:p>
        </w:tc>
      </w:tr>
      <w:tr w:rsidR="00803621" w:rsidRPr="00803621" w14:paraId="539B070D" w14:textId="77777777" w:rsidTr="008C72E3">
        <w:tc>
          <w:tcPr>
            <w:tcW w:w="3505" w:type="dxa"/>
          </w:tcPr>
          <w:p w14:paraId="27B2322E" w14:textId="076595FC" w:rsidR="00803621" w:rsidRPr="00803621" w:rsidRDefault="00803621" w:rsidP="00803621">
            <w:pPr>
              <w:widowControl w:val="0"/>
              <w:spacing w:line="240" w:lineRule="exact"/>
              <w:ind w:right="54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San Diego</w:t>
            </w:r>
            <w:r w:rsidR="0039730F">
              <w:rPr>
                <w:rFonts w:eastAsia="Corbel" w:cs="Times New Roman"/>
                <w:color w:val="010202"/>
                <w:sz w:val="20"/>
                <w:szCs w:val="20"/>
              </w:rPr>
              <w:t>*</w:t>
            </w:r>
          </w:p>
        </w:tc>
        <w:tc>
          <w:tcPr>
            <w:tcW w:w="2610" w:type="dxa"/>
          </w:tcPr>
          <w:p w14:paraId="7A3BE999" w14:textId="77777777" w:rsidR="00803621" w:rsidRPr="00803621" w:rsidRDefault="00803621" w:rsidP="00803621">
            <w:pPr>
              <w:widowControl w:val="0"/>
              <w:spacing w:line="240" w:lineRule="exact"/>
              <w:ind w:right="540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Barry Schindler</w:t>
            </w:r>
          </w:p>
        </w:tc>
        <w:tc>
          <w:tcPr>
            <w:tcW w:w="2700" w:type="dxa"/>
          </w:tcPr>
          <w:p w14:paraId="677D7915" w14:textId="77777777" w:rsidR="00803621" w:rsidRPr="00803621" w:rsidRDefault="00803621" w:rsidP="00803621">
            <w:pPr>
              <w:widowControl w:val="0"/>
              <w:spacing w:line="240" w:lineRule="exact"/>
              <w:ind w:right="540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(213) 610-7559</w:t>
            </w:r>
          </w:p>
        </w:tc>
      </w:tr>
      <w:tr w:rsidR="00803621" w:rsidRPr="00803621" w14:paraId="319D06A8" w14:textId="77777777" w:rsidTr="008C72E3">
        <w:tc>
          <w:tcPr>
            <w:tcW w:w="3505" w:type="dxa"/>
          </w:tcPr>
          <w:p w14:paraId="44569CC0" w14:textId="4B12D68D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San Francisco</w:t>
            </w:r>
            <w:r w:rsidR="0039730F">
              <w:rPr>
                <w:rFonts w:eastAsia="Corbel" w:cs="Times New Roman"/>
                <w:color w:val="010202"/>
                <w:sz w:val="20"/>
                <w:szCs w:val="20"/>
              </w:rPr>
              <w:t>*</w:t>
            </w:r>
          </w:p>
        </w:tc>
        <w:tc>
          <w:tcPr>
            <w:tcW w:w="2610" w:type="dxa"/>
          </w:tcPr>
          <w:p w14:paraId="49C8503C" w14:textId="2ED5452B" w:rsidR="00803621" w:rsidRPr="00803621" w:rsidRDefault="0083091E" w:rsidP="0083091E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3091E">
              <w:rPr>
                <w:rFonts w:eastAsia="Corbel" w:cs="Times New Roman"/>
                <w:color w:val="010202"/>
                <w:sz w:val="20"/>
                <w:szCs w:val="20"/>
              </w:rPr>
              <w:t>Noelle Yuen</w:t>
            </w:r>
          </w:p>
        </w:tc>
        <w:tc>
          <w:tcPr>
            <w:tcW w:w="2700" w:type="dxa"/>
          </w:tcPr>
          <w:p w14:paraId="24BAE983" w14:textId="370225D4" w:rsidR="00803621" w:rsidRPr="00803621" w:rsidRDefault="0083091E" w:rsidP="0083091E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>
              <w:rPr>
                <w:rFonts w:eastAsia="Corbel" w:cs="Times New Roman"/>
                <w:sz w:val="20"/>
                <w:szCs w:val="20"/>
              </w:rPr>
              <w:t>(</w:t>
            </w:r>
            <w:r w:rsidRPr="0083091E">
              <w:rPr>
                <w:rFonts w:eastAsia="Corbel" w:cs="Times New Roman"/>
                <w:sz w:val="20"/>
                <w:szCs w:val="20"/>
              </w:rPr>
              <w:t>415</w:t>
            </w:r>
            <w:r>
              <w:rPr>
                <w:rFonts w:eastAsia="Corbel" w:cs="Times New Roman"/>
                <w:sz w:val="20"/>
                <w:szCs w:val="20"/>
              </w:rPr>
              <w:t xml:space="preserve">) </w:t>
            </w:r>
            <w:r w:rsidRPr="0083091E">
              <w:rPr>
                <w:rFonts w:eastAsia="Corbel" w:cs="Times New Roman"/>
                <w:sz w:val="20"/>
                <w:szCs w:val="20"/>
              </w:rPr>
              <w:t>244</w:t>
            </w:r>
            <w:r>
              <w:rPr>
                <w:rFonts w:eastAsia="Corbel" w:cs="Times New Roman"/>
                <w:sz w:val="20"/>
                <w:szCs w:val="20"/>
              </w:rPr>
              <w:t>-</w:t>
            </w:r>
            <w:r w:rsidRPr="0083091E">
              <w:rPr>
                <w:rFonts w:eastAsia="Corbel" w:cs="Times New Roman"/>
                <w:sz w:val="20"/>
                <w:szCs w:val="20"/>
              </w:rPr>
              <w:t>9629</w:t>
            </w:r>
          </w:p>
        </w:tc>
      </w:tr>
      <w:tr w:rsidR="00803621" w:rsidRPr="00803621" w14:paraId="5FA9496D" w14:textId="77777777" w:rsidTr="008C72E3">
        <w:tc>
          <w:tcPr>
            <w:tcW w:w="3505" w:type="dxa"/>
          </w:tcPr>
          <w:p w14:paraId="4D4724C9" w14:textId="61F2351F" w:rsidR="00803621" w:rsidRPr="00803621" w:rsidRDefault="00803621" w:rsidP="00803621">
            <w:pPr>
              <w:widowControl w:val="0"/>
              <w:spacing w:line="240" w:lineRule="exact"/>
              <w:ind w:right="81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San Jos</w:t>
            </w:r>
            <w:r w:rsidRPr="00803621">
              <w:rPr>
                <w:rFonts w:eastAsia="Corbel" w:cstheme="minorHAnsi"/>
                <w:color w:val="010202"/>
                <w:sz w:val="20"/>
                <w:szCs w:val="20"/>
              </w:rPr>
              <w:t>é</w:t>
            </w:r>
            <w:r w:rsidR="00241C8A">
              <w:rPr>
                <w:rFonts w:eastAsia="Corbel" w:cs="Times New Roman"/>
                <w:color w:val="010202"/>
                <w:sz w:val="20"/>
                <w:szCs w:val="20"/>
              </w:rPr>
              <w:t>*</w:t>
            </w:r>
          </w:p>
        </w:tc>
        <w:tc>
          <w:tcPr>
            <w:tcW w:w="2610" w:type="dxa"/>
          </w:tcPr>
          <w:p w14:paraId="3D5B17F3" w14:textId="77777777" w:rsidR="00803621" w:rsidRPr="00803621" w:rsidRDefault="00803621" w:rsidP="00803621">
            <w:pPr>
              <w:widowControl w:val="0"/>
              <w:spacing w:line="240" w:lineRule="exact"/>
              <w:ind w:right="-108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Richard Niewiarowski</w:t>
            </w:r>
          </w:p>
        </w:tc>
        <w:tc>
          <w:tcPr>
            <w:tcW w:w="2700" w:type="dxa"/>
          </w:tcPr>
          <w:p w14:paraId="6AB29274" w14:textId="77777777" w:rsidR="00803621" w:rsidRPr="00803621" w:rsidRDefault="00803621" w:rsidP="00803621">
            <w:pPr>
              <w:widowControl w:val="0"/>
              <w:tabs>
                <w:tab w:val="left" w:pos="862"/>
              </w:tabs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(925) 817-8082</w:t>
            </w:r>
          </w:p>
        </w:tc>
      </w:tr>
      <w:tr w:rsidR="00803621" w:rsidRPr="00803621" w14:paraId="33037321" w14:textId="77777777" w:rsidTr="008C72E3">
        <w:tc>
          <w:tcPr>
            <w:tcW w:w="3505" w:type="dxa"/>
          </w:tcPr>
          <w:p w14:paraId="7198A717" w14:textId="2CBDC61A" w:rsidR="00803621" w:rsidRPr="00803621" w:rsidRDefault="00803621" w:rsidP="00803621">
            <w:pPr>
              <w:widowControl w:val="0"/>
              <w:spacing w:line="240" w:lineRule="exact"/>
              <w:ind w:right="810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San Luis Obispo</w:t>
            </w:r>
            <w:r w:rsidR="0039730F">
              <w:rPr>
                <w:rFonts w:eastAsia="Corbel" w:cs="Times New Roman"/>
                <w:color w:val="010202"/>
                <w:sz w:val="20"/>
                <w:szCs w:val="20"/>
              </w:rPr>
              <w:t>*</w:t>
            </w:r>
          </w:p>
        </w:tc>
        <w:tc>
          <w:tcPr>
            <w:tcW w:w="2610" w:type="dxa"/>
          </w:tcPr>
          <w:p w14:paraId="084F22E2" w14:textId="77777777" w:rsidR="00803621" w:rsidRPr="00803621" w:rsidRDefault="00803621" w:rsidP="00803621">
            <w:pPr>
              <w:widowControl w:val="0"/>
              <w:spacing w:line="240" w:lineRule="exact"/>
              <w:ind w:right="810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Thomas Sabol</w:t>
            </w:r>
          </w:p>
        </w:tc>
        <w:tc>
          <w:tcPr>
            <w:tcW w:w="2700" w:type="dxa"/>
          </w:tcPr>
          <w:p w14:paraId="5EF9DF96" w14:textId="77777777" w:rsidR="00803621" w:rsidRPr="00803621" w:rsidRDefault="00803621" w:rsidP="00803621">
            <w:pPr>
              <w:widowControl w:val="0"/>
              <w:tabs>
                <w:tab w:val="left" w:pos="862"/>
              </w:tabs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(310) 766-0197</w:t>
            </w:r>
          </w:p>
        </w:tc>
      </w:tr>
      <w:tr w:rsidR="00803621" w:rsidRPr="00803621" w14:paraId="4669EC11" w14:textId="77777777" w:rsidTr="008C72E3">
        <w:tc>
          <w:tcPr>
            <w:tcW w:w="3505" w:type="dxa"/>
          </w:tcPr>
          <w:p w14:paraId="26649993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San Marcos</w:t>
            </w:r>
          </w:p>
        </w:tc>
        <w:tc>
          <w:tcPr>
            <w:tcW w:w="2610" w:type="dxa"/>
          </w:tcPr>
          <w:p w14:paraId="7C64550B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Dirk Bondy</w:t>
            </w:r>
          </w:p>
        </w:tc>
        <w:tc>
          <w:tcPr>
            <w:tcW w:w="2700" w:type="dxa"/>
          </w:tcPr>
          <w:p w14:paraId="301F937D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(949) 432-5622</w:t>
            </w:r>
          </w:p>
        </w:tc>
      </w:tr>
      <w:tr w:rsidR="00803621" w:rsidRPr="00803621" w14:paraId="51A3473E" w14:textId="77777777" w:rsidTr="008C72E3">
        <w:tc>
          <w:tcPr>
            <w:tcW w:w="3505" w:type="dxa"/>
          </w:tcPr>
          <w:p w14:paraId="689210DB" w14:textId="7E822882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Sonoma</w:t>
            </w:r>
            <w:r w:rsidR="00241C8A">
              <w:rPr>
                <w:rFonts w:eastAsia="Corbel" w:cs="Times New Roman"/>
                <w:color w:val="010202"/>
                <w:sz w:val="20"/>
                <w:szCs w:val="20"/>
              </w:rPr>
              <w:t>*</w:t>
            </w:r>
          </w:p>
        </w:tc>
        <w:tc>
          <w:tcPr>
            <w:tcW w:w="2610" w:type="dxa"/>
          </w:tcPr>
          <w:p w14:paraId="469D82BE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Maryann Phipps</w:t>
            </w:r>
          </w:p>
        </w:tc>
        <w:tc>
          <w:tcPr>
            <w:tcW w:w="2700" w:type="dxa"/>
          </w:tcPr>
          <w:p w14:paraId="23AD7D0E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(510) 367-2721</w:t>
            </w:r>
          </w:p>
        </w:tc>
      </w:tr>
      <w:tr w:rsidR="00803621" w:rsidRPr="00803621" w14:paraId="76FE2044" w14:textId="77777777" w:rsidTr="008C72E3">
        <w:tc>
          <w:tcPr>
            <w:tcW w:w="3505" w:type="dxa"/>
          </w:tcPr>
          <w:p w14:paraId="6F95B1F0" w14:textId="62590394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color w:val="010202"/>
                <w:sz w:val="20"/>
                <w:szCs w:val="20"/>
              </w:rPr>
            </w:pPr>
            <w:r w:rsidRPr="00803621">
              <w:rPr>
                <w:rFonts w:eastAsia="Corbel" w:cstheme="minorHAnsi"/>
                <w:sz w:val="20"/>
                <w:szCs w:val="20"/>
              </w:rPr>
              <w:t>Stanislaus</w:t>
            </w:r>
            <w:r w:rsidR="00241C8A">
              <w:rPr>
                <w:rFonts w:eastAsia="Corbel" w:cstheme="minorHAnsi"/>
                <w:sz w:val="20"/>
                <w:szCs w:val="20"/>
              </w:rPr>
              <w:t>*</w:t>
            </w:r>
          </w:p>
        </w:tc>
        <w:tc>
          <w:tcPr>
            <w:tcW w:w="2610" w:type="dxa"/>
          </w:tcPr>
          <w:p w14:paraId="5CD82C7C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color w:val="010202"/>
                <w:sz w:val="20"/>
                <w:szCs w:val="20"/>
              </w:rPr>
              <w:t>Richard Niewiarowski</w:t>
            </w:r>
          </w:p>
        </w:tc>
        <w:tc>
          <w:tcPr>
            <w:tcW w:w="2700" w:type="dxa"/>
          </w:tcPr>
          <w:p w14:paraId="6C2F8B41" w14:textId="77777777" w:rsidR="00803621" w:rsidRPr="00803621" w:rsidRDefault="00803621" w:rsidP="00803621">
            <w:pPr>
              <w:widowControl w:val="0"/>
              <w:spacing w:line="240" w:lineRule="exact"/>
              <w:rPr>
                <w:rFonts w:eastAsia="Corbel" w:cs="Times New Roman"/>
                <w:sz w:val="20"/>
                <w:szCs w:val="20"/>
              </w:rPr>
            </w:pPr>
            <w:r w:rsidRPr="00803621">
              <w:rPr>
                <w:rFonts w:eastAsia="Corbel" w:cs="Times New Roman"/>
                <w:sz w:val="20"/>
                <w:szCs w:val="20"/>
              </w:rPr>
              <w:t>(925) 817-8082</w:t>
            </w:r>
          </w:p>
        </w:tc>
      </w:tr>
      <w:tr w:rsidR="00803621" w:rsidRPr="00803621" w14:paraId="6A312AFD" w14:textId="77777777" w:rsidTr="008C72E3">
        <w:tc>
          <w:tcPr>
            <w:tcW w:w="8815" w:type="dxa"/>
            <w:gridSpan w:val="3"/>
            <w:tcBorders>
              <w:left w:val="nil"/>
              <w:right w:val="nil"/>
            </w:tcBorders>
          </w:tcPr>
          <w:p w14:paraId="72CE2A14" w14:textId="769EFB1E" w:rsidR="00803621" w:rsidRPr="00803621" w:rsidRDefault="00803621" w:rsidP="00803621">
            <w:pPr>
              <w:spacing w:line="240" w:lineRule="exact"/>
              <w:contextualSpacing/>
              <w:rPr>
                <w:b/>
                <w:bCs/>
                <w:color w:val="010202"/>
                <w:sz w:val="20"/>
                <w:szCs w:val="20"/>
              </w:rPr>
            </w:pPr>
            <w:r w:rsidRPr="00803621">
              <w:rPr>
                <w:b/>
                <w:bCs/>
                <w:color w:val="010202"/>
                <w:sz w:val="20"/>
                <w:szCs w:val="20"/>
              </w:rPr>
              <w:t>Office of the Chancellor Support</w:t>
            </w:r>
          </w:p>
        </w:tc>
      </w:tr>
      <w:tr w:rsidR="00803621" w:rsidRPr="00803621" w14:paraId="0DB7B6EA" w14:textId="77777777" w:rsidTr="008C72E3">
        <w:tc>
          <w:tcPr>
            <w:tcW w:w="3505" w:type="dxa"/>
          </w:tcPr>
          <w:p w14:paraId="7B4B1123" w14:textId="77777777" w:rsidR="00803621" w:rsidRPr="00803621" w:rsidRDefault="00803621" w:rsidP="00803621">
            <w:pPr>
              <w:spacing w:line="240" w:lineRule="exact"/>
              <w:contextualSpacing/>
              <w:rPr>
                <w:color w:val="010202"/>
                <w:sz w:val="20"/>
                <w:szCs w:val="20"/>
              </w:rPr>
            </w:pPr>
            <w:r w:rsidRPr="00803621">
              <w:rPr>
                <w:color w:val="010202"/>
                <w:sz w:val="20"/>
                <w:szCs w:val="20"/>
              </w:rPr>
              <w:t>CSU Building Official</w:t>
            </w:r>
          </w:p>
        </w:tc>
        <w:tc>
          <w:tcPr>
            <w:tcW w:w="2610" w:type="dxa"/>
          </w:tcPr>
          <w:p w14:paraId="09DD54C5" w14:textId="21CC2317" w:rsidR="00803621" w:rsidRPr="00803621" w:rsidRDefault="0083091E" w:rsidP="00803621">
            <w:pPr>
              <w:spacing w:line="240" w:lineRule="exact"/>
              <w:contextualSpacing/>
              <w:rPr>
                <w:color w:val="010202"/>
                <w:sz w:val="20"/>
                <w:szCs w:val="20"/>
              </w:rPr>
            </w:pPr>
            <w:r>
              <w:rPr>
                <w:color w:val="010202"/>
                <w:sz w:val="20"/>
                <w:szCs w:val="20"/>
              </w:rPr>
              <w:t>Tania Nunez</w:t>
            </w:r>
          </w:p>
        </w:tc>
        <w:tc>
          <w:tcPr>
            <w:tcW w:w="2700" w:type="dxa"/>
          </w:tcPr>
          <w:p w14:paraId="0B09B028" w14:textId="46FBC763" w:rsidR="00803621" w:rsidRPr="00803621" w:rsidRDefault="006859D8" w:rsidP="00803621">
            <w:pPr>
              <w:spacing w:line="240" w:lineRule="exact"/>
              <w:contextualSpacing/>
              <w:rPr>
                <w:color w:val="010202"/>
                <w:sz w:val="20"/>
                <w:szCs w:val="20"/>
              </w:rPr>
            </w:pPr>
            <w:r w:rsidRPr="006859D8">
              <w:rPr>
                <w:color w:val="010202"/>
                <w:sz w:val="20"/>
                <w:szCs w:val="20"/>
              </w:rPr>
              <w:t>(562) 676-1946</w:t>
            </w:r>
          </w:p>
        </w:tc>
      </w:tr>
      <w:tr w:rsidR="00803621" w:rsidRPr="00803621" w14:paraId="5FF91847" w14:textId="77777777" w:rsidTr="008C72E3">
        <w:tc>
          <w:tcPr>
            <w:tcW w:w="3505" w:type="dxa"/>
          </w:tcPr>
          <w:p w14:paraId="5BF0F451" w14:textId="77777777" w:rsidR="00803621" w:rsidRPr="00803621" w:rsidRDefault="00803621" w:rsidP="00803621">
            <w:pPr>
              <w:spacing w:line="240" w:lineRule="exact"/>
              <w:contextualSpacing/>
              <w:rPr>
                <w:color w:val="010202"/>
                <w:sz w:val="20"/>
                <w:szCs w:val="20"/>
              </w:rPr>
            </w:pPr>
            <w:r w:rsidRPr="00803621">
              <w:rPr>
                <w:color w:val="010202"/>
                <w:sz w:val="20"/>
                <w:szCs w:val="20"/>
              </w:rPr>
              <w:t>CSU University Architect</w:t>
            </w:r>
          </w:p>
        </w:tc>
        <w:tc>
          <w:tcPr>
            <w:tcW w:w="2610" w:type="dxa"/>
          </w:tcPr>
          <w:p w14:paraId="45D9A1F0" w14:textId="77777777" w:rsidR="00803621" w:rsidRPr="00803621" w:rsidRDefault="00803621" w:rsidP="00803621">
            <w:pPr>
              <w:spacing w:line="240" w:lineRule="exact"/>
              <w:contextualSpacing/>
              <w:rPr>
                <w:color w:val="010202"/>
                <w:sz w:val="20"/>
                <w:szCs w:val="20"/>
              </w:rPr>
            </w:pPr>
            <w:r w:rsidRPr="00803621">
              <w:rPr>
                <w:color w:val="010202"/>
                <w:sz w:val="20"/>
                <w:szCs w:val="20"/>
              </w:rPr>
              <w:t>Ebi Saberi</w:t>
            </w:r>
          </w:p>
        </w:tc>
        <w:tc>
          <w:tcPr>
            <w:tcW w:w="2700" w:type="dxa"/>
          </w:tcPr>
          <w:p w14:paraId="49265E36" w14:textId="77777777" w:rsidR="00803621" w:rsidRPr="00803621" w:rsidRDefault="00803621" w:rsidP="00803621">
            <w:pPr>
              <w:spacing w:line="240" w:lineRule="exact"/>
              <w:contextualSpacing/>
              <w:rPr>
                <w:color w:val="010202"/>
                <w:sz w:val="20"/>
                <w:szCs w:val="20"/>
              </w:rPr>
            </w:pPr>
            <w:r w:rsidRPr="00803621">
              <w:rPr>
                <w:color w:val="010202"/>
                <w:sz w:val="20"/>
                <w:szCs w:val="20"/>
              </w:rPr>
              <w:t xml:space="preserve">(562) 822-2564 </w:t>
            </w:r>
          </w:p>
        </w:tc>
      </w:tr>
    </w:tbl>
    <w:p w14:paraId="4FB03D4E" w14:textId="3E6E6BA5" w:rsidR="00803621" w:rsidRPr="007A3016" w:rsidRDefault="009B2DC4" w:rsidP="007A3016">
      <w:pPr>
        <w:pStyle w:val="BodyText"/>
        <w:spacing w:before="80"/>
        <w:ind w:left="0" w:firstLine="720"/>
        <w:rPr>
          <w:rFonts w:asciiTheme="minorHAnsi" w:hAnsiTheme="minorHAnsi" w:cstheme="minorHAnsi"/>
          <w:i/>
          <w:iCs/>
        </w:rPr>
      </w:pPr>
      <w:r w:rsidRPr="007A3016">
        <w:rPr>
          <w:rFonts w:asciiTheme="minorHAnsi" w:hAnsiTheme="minorHAnsi" w:cstheme="minorHAnsi"/>
          <w:i/>
          <w:iCs/>
        </w:rPr>
        <w:t xml:space="preserve">*Denotes campuses with </w:t>
      </w:r>
      <w:r w:rsidR="007A3016" w:rsidRPr="007A3016">
        <w:rPr>
          <w:rFonts w:asciiTheme="minorHAnsi" w:hAnsiTheme="minorHAnsi" w:cstheme="minorHAnsi"/>
          <w:i/>
          <w:iCs/>
        </w:rPr>
        <w:t xml:space="preserve">off-campus property locations. </w:t>
      </w:r>
    </w:p>
    <w:sectPr w:rsidR="00803621" w:rsidRPr="007A3016" w:rsidSect="00803621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443AE"/>
    <w:multiLevelType w:val="multilevel"/>
    <w:tmpl w:val="BC5CA92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13845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21"/>
    <w:rsid w:val="0002497F"/>
    <w:rsid w:val="00241C8A"/>
    <w:rsid w:val="0039730F"/>
    <w:rsid w:val="003D2C3E"/>
    <w:rsid w:val="006859D8"/>
    <w:rsid w:val="007A3016"/>
    <w:rsid w:val="00803621"/>
    <w:rsid w:val="0083091E"/>
    <w:rsid w:val="008B2740"/>
    <w:rsid w:val="009B2DC4"/>
    <w:rsid w:val="00A03BA3"/>
    <w:rsid w:val="00D82C36"/>
    <w:rsid w:val="00E1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FAA2"/>
  <w15:chartTrackingRefBased/>
  <w15:docId w15:val="{F716C98A-F833-4918-82EA-2206E01E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link w:val="Heading1Char"/>
    <w:uiPriority w:val="1"/>
    <w:qFormat/>
    <w:rsid w:val="00803621"/>
    <w:pPr>
      <w:numPr>
        <w:numId w:val="1"/>
      </w:numPr>
      <w:spacing w:after="120" w:line="240" w:lineRule="auto"/>
      <w:outlineLvl w:val="0"/>
    </w:pPr>
    <w:rPr>
      <w:rFonts w:ascii="Arial" w:hAnsi="Arial" w:cs="Arial"/>
      <w:b/>
      <w:kern w:val="0"/>
      <w:szCs w:val="20"/>
      <w14:ligatures w14:val="none"/>
    </w:rPr>
  </w:style>
  <w:style w:type="paragraph" w:styleId="Heading2">
    <w:name w:val="heading 2"/>
    <w:basedOn w:val="BodyText"/>
    <w:link w:val="Heading2Char"/>
    <w:uiPriority w:val="1"/>
    <w:qFormat/>
    <w:rsid w:val="00803621"/>
    <w:pPr>
      <w:numPr>
        <w:ilvl w:val="1"/>
        <w:numId w:val="1"/>
      </w:numPr>
      <w:spacing w:after="120"/>
      <w:outlineLvl w:val="1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3621"/>
    <w:rPr>
      <w:rFonts w:ascii="Arial" w:hAnsi="Arial" w:cs="Arial"/>
      <w:b/>
      <w:kern w:val="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803621"/>
    <w:rPr>
      <w:rFonts w:ascii="Arial" w:eastAsia="Corbel" w:hAnsi="Arial" w:cs="Arial"/>
      <w:b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03621"/>
    <w:pPr>
      <w:widowControl w:val="0"/>
      <w:spacing w:before="120" w:after="0" w:line="240" w:lineRule="auto"/>
      <w:ind w:left="1045"/>
    </w:pPr>
    <w:rPr>
      <w:rFonts w:ascii="Corbel" w:eastAsia="Corbel" w:hAnsi="Corbel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03621"/>
    <w:rPr>
      <w:rFonts w:ascii="Corbel" w:eastAsia="Corbel" w:hAnsi="Corbel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3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62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621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03621"/>
    <w:pPr>
      <w:ind w:left="720"/>
      <w:contextualSpacing/>
    </w:pPr>
  </w:style>
  <w:style w:type="table" w:styleId="TableGrid">
    <w:name w:val="Table Grid"/>
    <w:basedOn w:val="TableNormal"/>
    <w:uiPriority w:val="39"/>
    <w:rsid w:val="0080362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Jack</dc:creator>
  <cp:keywords/>
  <dc:description/>
  <cp:lastModifiedBy>Nunez, Tania</cp:lastModifiedBy>
  <cp:revision>10</cp:revision>
  <dcterms:created xsi:type="dcterms:W3CDTF">2024-10-24T21:22:00Z</dcterms:created>
  <dcterms:modified xsi:type="dcterms:W3CDTF">2024-12-10T17:40:00Z</dcterms:modified>
</cp:coreProperties>
</file>