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26" w:rsidRPr="00707F1D" w:rsidRDefault="00287A1B" w:rsidP="006A3026">
      <w:pPr>
        <w:shd w:val="clear" w:color="auto" w:fill="FFFFFF"/>
        <w:spacing w:before="360" w:after="18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000000"/>
          <w:sz w:val="36"/>
          <w:szCs w:val="36"/>
        </w:rPr>
      </w:pPr>
      <w:r>
        <w:rPr>
          <w:rFonts w:ascii="inherit" w:eastAsia="Times New Roman" w:hAnsi="inherit" w:cs="Helvetica"/>
          <w:b/>
          <w:bCs/>
          <w:color w:val="000000"/>
          <w:sz w:val="36"/>
          <w:szCs w:val="36"/>
        </w:rPr>
        <w:t xml:space="preserve">DEPARTMENT </w:t>
      </w:r>
      <w:r w:rsidR="006A3026" w:rsidRPr="00707F1D">
        <w:rPr>
          <w:rFonts w:ascii="inherit" w:eastAsia="Times New Roman" w:hAnsi="inherit" w:cs="Helvetica"/>
          <w:b/>
          <w:bCs/>
          <w:color w:val="000000"/>
          <w:sz w:val="36"/>
          <w:szCs w:val="36"/>
        </w:rPr>
        <w:t>DVBE SUBCONTRACTING REPORT INSTRUCTIONS</w:t>
      </w:r>
    </w:p>
    <w:p w:rsidR="006A3026" w:rsidRPr="00707F1D" w:rsidRDefault="006A3026" w:rsidP="006A3026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>State departments are required to submit their Disabled Veteran Business Enterprise (DVBE) Subcontracting Report (STD 810D) annually to the Department of General Services (DGS) by </w:t>
      </w:r>
      <w:r w:rsidRPr="00707F1D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</w:rPr>
        <w:t>November 1</w:t>
      </w:r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>. This report consolidates all payment information received by DVBEs from Prime Contractor(s)</w:t>
      </w:r>
      <w:bookmarkStart w:id="0" w:name="_GoBack"/>
      <w:bookmarkEnd w:id="0"/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 xml:space="preserve"> on contracts completed during the fiscal year.</w:t>
      </w:r>
    </w:p>
    <w:p w:rsidR="006A3026" w:rsidRDefault="006A3026" w:rsidP="006A302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To </w:t>
      </w:r>
      <w:r w:rsidRPr="00707F1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submit</w:t>
      </w:r>
      <w:r w:rsidRPr="00707F1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a consolidated DVBE Subcontracting Report, follow the instructions below.</w:t>
      </w:r>
    </w:p>
    <w:p w:rsidR="006A3026" w:rsidRDefault="006A3026" w:rsidP="006A3026">
      <w:pPr>
        <w:shd w:val="clear" w:color="auto" w:fill="FFFFFF"/>
        <w:spacing w:line="240" w:lineRule="auto"/>
        <w:ind w:firstLine="72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Step 1 - Provide Primes with STD 810P Forms</w:t>
      </w:r>
    </w:p>
    <w:p w:rsidR="006A3026" w:rsidRDefault="006A3026" w:rsidP="006A3026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>Provide the Prime Contractor's DVBE Subcontracting Report form (STD 810P) to each Prime Contractor who subcontracted work to DVBEs (in order to complete payment information).</w:t>
      </w:r>
    </w:p>
    <w:p w:rsidR="006A3026" w:rsidRDefault="006A3026" w:rsidP="006A3026">
      <w:pPr>
        <w:shd w:val="clear" w:color="auto" w:fill="FFFFFF"/>
        <w:spacing w:line="240" w:lineRule="auto"/>
        <w:ind w:firstLine="720"/>
        <w:rPr>
          <w:rFonts w:ascii="inherit" w:eastAsia="Times New Roman" w:hAnsi="inherit" w:cs="Helvetica"/>
          <w:b/>
          <w:bCs/>
          <w:color w:val="0066AA"/>
          <w:sz w:val="27"/>
          <w:szCs w:val="27"/>
        </w:rPr>
      </w:pP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Step 2 - Collect STD 810Ps from Primes</w:t>
      </w:r>
    </w:p>
    <w:p w:rsidR="006A3026" w:rsidRDefault="006A3026" w:rsidP="006A3026">
      <w:pPr>
        <w:shd w:val="clear" w:color="auto" w:fill="FFFFFF"/>
        <w:spacing w:line="240" w:lineRule="auto"/>
        <w:ind w:firstLine="720"/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ab/>
        <w:t xml:space="preserve">Collect completed STD </w:t>
      </w:r>
      <w:r w:rsidRPr="00707F1D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810P forms from Primes</w:t>
      </w:r>
      <w:r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.</w:t>
      </w:r>
    </w:p>
    <w:p w:rsidR="006A3026" w:rsidRDefault="006A3026" w:rsidP="00B6571C">
      <w:pPr>
        <w:shd w:val="clear" w:color="auto" w:fill="FFFFFF"/>
        <w:spacing w:after="0" w:line="480" w:lineRule="auto"/>
        <w:ind w:left="720"/>
        <w:outlineLvl w:val="2"/>
        <w:rPr>
          <w:rFonts w:ascii="inherit" w:eastAsia="Times New Roman" w:hAnsi="inherit" w:cs="Helvetica"/>
          <w:b/>
          <w:bCs/>
          <w:color w:val="0066AA"/>
          <w:sz w:val="27"/>
          <w:szCs w:val="27"/>
        </w:rPr>
      </w:pP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 xml:space="preserve">Step </w:t>
      </w:r>
      <w:r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3</w:t>
      </w: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 xml:space="preserve"> </w:t>
      </w:r>
      <w:r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–</w:t>
      </w: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 xml:space="preserve"> Comp</w:t>
      </w:r>
      <w:r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ile information from STD 810Ps</w:t>
      </w:r>
    </w:p>
    <w:p w:rsidR="006A3026" w:rsidRPr="00B6571C" w:rsidRDefault="006A3026" w:rsidP="00B6571C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r w:rsidRPr="00707F1D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ompile all payment information from STD 810P forms onto Consolidated Report (STD 810D) form.</w:t>
      </w:r>
      <w:r w:rsidRPr="006A3026"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shd w:val="clear" w:color="auto" w:fill="FFFFFF"/>
        </w:rPr>
        <w:t>*N</w:t>
      </w:r>
      <w:r w:rsidRPr="00707F1D"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shd w:val="clear" w:color="auto" w:fill="FFFFFF"/>
        </w:rPr>
        <w:t>ote</w:t>
      </w:r>
      <w:r w:rsidRPr="00707F1D">
        <w:rPr>
          <w:rFonts w:ascii="Helvetica" w:eastAsia="Times New Roman" w:hAnsi="Helvetica" w:cs="Helvetica"/>
          <w:i/>
          <w:iCs/>
          <w:color w:val="222222"/>
          <w:sz w:val="20"/>
          <w:szCs w:val="20"/>
          <w:shd w:val="clear" w:color="auto" w:fill="FFFFFF"/>
        </w:rPr>
        <w:t>: Each line represents one Prime Contractor’s Report</w:t>
      </w:r>
      <w:r w:rsidRPr="00707F1D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.</w:t>
      </w:r>
    </w:p>
    <w:p w:rsidR="006A3026" w:rsidRPr="00707F1D" w:rsidRDefault="006A3026" w:rsidP="00B6571C">
      <w:pPr>
        <w:shd w:val="clear" w:color="auto" w:fill="FFFFFF"/>
        <w:spacing w:after="0" w:line="480" w:lineRule="auto"/>
        <w:ind w:left="720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6A3026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 xml:space="preserve"> </w:t>
      </w:r>
      <w:r w:rsidRPr="00707F1D">
        <w:rPr>
          <w:rFonts w:ascii="inherit" w:eastAsia="Times New Roman" w:hAnsi="inherit" w:cs="Helvetica"/>
          <w:b/>
          <w:bCs/>
          <w:color w:val="0066AA"/>
          <w:sz w:val="27"/>
          <w:szCs w:val="27"/>
        </w:rPr>
        <w:t>Step 4 - Complete STD 810D Form</w:t>
      </w:r>
    </w:p>
    <w:p w:rsidR="006A3026" w:rsidRPr="00707F1D" w:rsidRDefault="006A3026" w:rsidP="00B6571C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</w:rPr>
        <w:t>Complete each field on form STD 810D and submit to:</w:t>
      </w:r>
    </w:p>
    <w:p w:rsidR="006A3026" w:rsidRPr="00707F1D" w:rsidRDefault="006A3026" w:rsidP="00B6571C">
      <w:pPr>
        <w:shd w:val="clear" w:color="auto" w:fill="FFFFFF"/>
        <w:spacing w:after="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Department of General Services</w:t>
      </w:r>
    </w:p>
    <w:p w:rsidR="006A3026" w:rsidRPr="00707F1D" w:rsidRDefault="006A3026" w:rsidP="00B6571C">
      <w:pPr>
        <w:shd w:val="clear" w:color="auto" w:fill="FFFFFF"/>
        <w:spacing w:after="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Office of Small Business &amp; DVBE Services</w:t>
      </w:r>
    </w:p>
    <w:p w:rsidR="006A3026" w:rsidRPr="00707F1D" w:rsidRDefault="006A3026" w:rsidP="006A3026">
      <w:pPr>
        <w:shd w:val="clear" w:color="auto" w:fill="FFFFFF"/>
        <w:spacing w:after="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Attn: Reports Coordinator</w:t>
      </w:r>
    </w:p>
    <w:p w:rsidR="006A3026" w:rsidRPr="00707F1D" w:rsidRDefault="006A3026" w:rsidP="006A3026">
      <w:pPr>
        <w:shd w:val="clear" w:color="auto" w:fill="FFFFFF"/>
        <w:spacing w:after="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707 3rd Street, 1st Floor, Room 400, MS 210</w:t>
      </w:r>
    </w:p>
    <w:p w:rsidR="006A3026" w:rsidRPr="00707F1D" w:rsidRDefault="006A3026" w:rsidP="006A3026">
      <w:pPr>
        <w:shd w:val="clear" w:color="auto" w:fill="FFFFFF"/>
        <w:spacing w:after="12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West Sacramento, CA 95605</w:t>
      </w:r>
    </w:p>
    <w:p w:rsidR="006A3026" w:rsidRPr="00707F1D" w:rsidRDefault="006A3026" w:rsidP="006A3026">
      <w:pPr>
        <w:shd w:val="clear" w:color="auto" w:fill="FFFFFF"/>
        <w:spacing w:after="180" w:line="240" w:lineRule="auto"/>
        <w:ind w:left="18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Or, via email: </w:t>
      </w:r>
      <w:hyperlink r:id="rId4" w:history="1">
        <w:r w:rsidRPr="00707F1D">
          <w:rPr>
            <w:rFonts w:ascii="Helvetica" w:eastAsia="Times New Roman" w:hAnsi="Helvetica" w:cs="Helvetica"/>
            <w:color w:val="0066AA"/>
            <w:sz w:val="20"/>
            <w:szCs w:val="20"/>
          </w:rPr>
          <w:t>OSDSReports@dgs.ca.gov</w:t>
        </w:r>
      </w:hyperlink>
    </w:p>
    <w:p w:rsidR="006A3026" w:rsidRPr="00707F1D" w:rsidRDefault="006A3026" w:rsidP="006A3026">
      <w:pPr>
        <w:shd w:val="clear" w:color="auto" w:fill="FFFFFF"/>
        <w:spacing w:after="180" w:line="240" w:lineRule="auto"/>
        <w:ind w:left="14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07F1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Note: Do not include the Prime Contractor’s DVBE Subcontracting Reports (STD 810P) with your submission.</w:t>
      </w:r>
    </w:p>
    <w:p w:rsidR="006A3026" w:rsidRPr="00707F1D" w:rsidRDefault="006A3026" w:rsidP="006A3026">
      <w:pPr>
        <w:shd w:val="clear" w:color="auto" w:fill="FFFFFF"/>
        <w:spacing w:after="18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>Departments are required to maintain records to support total dollar amounts reported and to validate submissions. Such documentation should include all Prime Contractor's '</w:t>
      </w:r>
      <w:r w:rsidRPr="00707F1D">
        <w:rPr>
          <w:rFonts w:ascii="Helvetica" w:eastAsia="Times New Roman" w:hAnsi="Helvetica" w:cs="Helvetica"/>
          <w:color w:val="222222"/>
          <w:sz w:val="20"/>
          <w:szCs w:val="20"/>
        </w:rPr>
        <w:t>Prime Contractor DVBE Subcontracting Form'</w:t>
      </w:r>
      <w:r w:rsidRPr="00707F1D">
        <w:rPr>
          <w:rFonts w:ascii="Helvetica" w:eastAsia="Times New Roman" w:hAnsi="Helvetica" w:cs="Helvetica"/>
          <w:color w:val="000000"/>
          <w:sz w:val="20"/>
          <w:szCs w:val="20"/>
        </w:rPr>
        <w:t> (STD 810P) forms received from the Prime and a list of contracts with purchase order numbers. The documentation should allow the person viewing it to find the connection between an individual contract and this form.</w:t>
      </w:r>
    </w:p>
    <w:p w:rsidR="00A0570A" w:rsidRDefault="00A0570A" w:rsidP="006A3026"/>
    <w:sectPr w:rsidR="00A0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26"/>
    <w:rsid w:val="00287A1B"/>
    <w:rsid w:val="006A3026"/>
    <w:rsid w:val="00A0570A"/>
    <w:rsid w:val="00B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FF5C"/>
  <w15:chartTrackingRefBased/>
  <w15:docId w15:val="{CC1C62A2-1BDB-41B0-AB0D-81A0179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OSDSReports@dgs.c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AA011D34-2399-4B7C-8097-91304DB4967F}"/>
</file>

<file path=customXml/itemProps2.xml><?xml version="1.0" encoding="utf-8"?>
<ds:datastoreItem xmlns:ds="http://schemas.openxmlformats.org/officeDocument/2006/customXml" ds:itemID="{D26FA5B4-EEBB-45E8-8EA5-0A2C101C9070}"/>
</file>

<file path=customXml/itemProps3.xml><?xml version="1.0" encoding="utf-8"?>
<ds:datastoreItem xmlns:ds="http://schemas.openxmlformats.org/officeDocument/2006/customXml" ds:itemID="{A1A0FC7B-FC02-4BD2-90B6-9E54DAD777E6}"/>
</file>

<file path=customXml/itemProps4.xml><?xml version="1.0" encoding="utf-8"?>
<ds:datastoreItem xmlns:ds="http://schemas.openxmlformats.org/officeDocument/2006/customXml" ds:itemID="{13A7B0E8-9B06-4263-8228-0CADE1385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Thin, Po Pwint Phyu</dc:creator>
  <cp:keywords/>
  <dc:description/>
  <cp:lastModifiedBy>Nicholson, Barbara</cp:lastModifiedBy>
  <cp:revision>2</cp:revision>
  <dcterms:created xsi:type="dcterms:W3CDTF">2019-10-07T15:25:00Z</dcterms:created>
  <dcterms:modified xsi:type="dcterms:W3CDTF">2019-10-07T15:25:00Z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