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B208" w14:textId="77777777" w:rsidR="00994A2C" w:rsidRPr="00994A2C" w:rsidRDefault="00994A2C" w:rsidP="00994A2C">
      <w:pPr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994A2C">
        <w:rPr>
          <w:rFonts w:ascii="Times New Roman" w:hAnsi="Times New Roman"/>
          <w:b/>
          <w:bCs/>
          <w:color w:val="FF0000"/>
          <w:szCs w:val="24"/>
        </w:rPr>
        <w:t>{insert Project Name)</w:t>
      </w:r>
      <w:r w:rsidRPr="00994A2C">
        <w:rPr>
          <w:rFonts w:ascii="Times New Roman" w:hAnsi="Times New Roman"/>
          <w:b/>
          <w:bCs/>
          <w:szCs w:val="24"/>
        </w:rPr>
        <w:t>, Project Number</w:t>
      </w:r>
      <w:r w:rsidRPr="00994A2C">
        <w:rPr>
          <w:rFonts w:ascii="Times New Roman" w:hAnsi="Times New Roman"/>
          <w:b/>
          <w:bCs/>
          <w:color w:val="FF0000"/>
          <w:szCs w:val="24"/>
        </w:rPr>
        <w:t xml:space="preserve"> {insert #}</w:t>
      </w:r>
    </w:p>
    <w:p w14:paraId="0C63B434" w14:textId="77777777" w:rsidR="00994A2C" w:rsidRPr="00D640B3" w:rsidRDefault="00994A2C" w:rsidP="00994A2C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D640B3">
        <w:rPr>
          <w:rFonts w:ascii="Times New Roman" w:hAnsi="Times New Roman"/>
          <w:b/>
          <w:bCs/>
          <w:color w:val="FF0000"/>
          <w:sz w:val="22"/>
          <w:szCs w:val="22"/>
        </w:rPr>
        <w:t>{insert Campus name]</w:t>
      </w:r>
    </w:p>
    <w:p w14:paraId="6804D374" w14:textId="77777777" w:rsidR="00994A2C" w:rsidRPr="00F60463" w:rsidRDefault="00994A2C" w:rsidP="00994A2C">
      <w:pPr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F60463">
        <w:rPr>
          <w:rFonts w:ascii="Times New Roman" w:hAnsi="Times New Roman"/>
          <w:b/>
          <w:bCs/>
          <w:color w:val="FF0000"/>
          <w:sz w:val="18"/>
          <w:szCs w:val="18"/>
        </w:rPr>
        <w:t>{insert Address}</w:t>
      </w:r>
    </w:p>
    <w:p w14:paraId="1C30FB8F" w14:textId="77777777" w:rsidR="00994A2C" w:rsidRPr="00F60463" w:rsidRDefault="00994A2C" w:rsidP="00994A2C">
      <w:pPr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F60463">
        <w:rPr>
          <w:rFonts w:ascii="Times New Roman" w:hAnsi="Times New Roman"/>
          <w:b/>
          <w:bCs/>
          <w:color w:val="FF0000"/>
          <w:sz w:val="18"/>
          <w:szCs w:val="18"/>
        </w:rPr>
        <w:t>{insert City, ST Zip}</w:t>
      </w:r>
    </w:p>
    <w:p w14:paraId="1E2F5E70" w14:textId="77777777"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The Trustees of the California State University will receive sealed bid proposals in the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Pr="00780349">
        <w:rPr>
          <w:rFonts w:ascii="Times New Roman" w:hAnsi="Times New Roman"/>
          <w:color w:val="FF0000"/>
          <w:sz w:val="20"/>
        </w:rPr>
        <w:t>Room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>, at the above address, for furnishing all labor and materials for construction of the</w:t>
      </w:r>
      <w:r w:rsidR="00780349">
        <w:rPr>
          <w:rFonts w:ascii="Times New Roman" w:hAnsi="Times New Roman"/>
          <w:sz w:val="20"/>
        </w:rPr>
        <w:t xml:space="preserve"> above-named Project</w:t>
      </w:r>
      <w:r w:rsidRPr="001B5C7D">
        <w:rPr>
          <w:rFonts w:ascii="Times New Roman" w:hAnsi="Times New Roman"/>
          <w:sz w:val="20"/>
        </w:rPr>
        <w:t xml:space="preserve">, Project Number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Pr="00780349">
        <w:rPr>
          <w:rFonts w:ascii="Times New Roman" w:hAnsi="Times New Roman"/>
          <w:color w:val="FF0000"/>
          <w:sz w:val="20"/>
        </w:rPr>
        <w:t>#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 xml:space="preserve">, for the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Pr="00780349">
        <w:rPr>
          <w:rFonts w:ascii="Times New Roman" w:hAnsi="Times New Roman"/>
          <w:color w:val="FF0000"/>
          <w:sz w:val="20"/>
        </w:rPr>
        <w:t>name of campus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>.</w:t>
      </w:r>
      <w:r w:rsidR="00266B77">
        <w:rPr>
          <w:rFonts w:ascii="Times New Roman" w:hAnsi="Times New Roman"/>
          <w:sz w:val="20"/>
        </w:rPr>
        <w:t xml:space="preserve">  </w:t>
      </w:r>
      <w:r w:rsidRPr="001B5C7D">
        <w:rPr>
          <w:rFonts w:ascii="Times New Roman" w:hAnsi="Times New Roman"/>
          <w:sz w:val="20"/>
        </w:rPr>
        <w:t xml:space="preserve">Proposals will be received in the above-mentioned room until 2:00 p.m. on </w:t>
      </w:r>
      <w:r w:rsidR="00855B2E">
        <w:rPr>
          <w:rFonts w:ascii="Times New Roman" w:hAnsi="Times New Roman"/>
          <w:sz w:val="20"/>
        </w:rPr>
        <w:t>{</w:t>
      </w:r>
      <w:r w:rsidRPr="001B5C7D">
        <w:rPr>
          <w:rFonts w:ascii="Times New Roman" w:hAnsi="Times New Roman"/>
          <w:sz w:val="20"/>
        </w:rPr>
        <w:t>date of bid opening</w:t>
      </w:r>
      <w:r w:rsidR="00855B2E">
        <w:rPr>
          <w:rFonts w:ascii="Times New Roman" w:hAnsi="Times New Roman"/>
          <w:sz w:val="20"/>
        </w:rPr>
        <w:t>}</w:t>
      </w:r>
      <w:r w:rsidRPr="001B5C7D">
        <w:rPr>
          <w:rFonts w:ascii="Times New Roman" w:hAnsi="Times New Roman"/>
          <w:sz w:val="20"/>
        </w:rPr>
        <w:t>, in accordance with the contract documents, at which time the proposals will be publicly opened and read.</w:t>
      </w:r>
    </w:p>
    <w:p w14:paraId="1A46BF17" w14:textId="77777777"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14:paraId="271D8503" w14:textId="77777777" w:rsidR="003350B5" w:rsidRPr="00780349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In general, the work consists of the </w:t>
      </w:r>
      <w:r w:rsidR="00855B2E" w:rsidRPr="00994A2C">
        <w:rPr>
          <w:rFonts w:ascii="Times New Roman" w:hAnsi="Times New Roman"/>
          <w:color w:val="FF0000"/>
          <w:sz w:val="20"/>
        </w:rPr>
        <w:t>{</w:t>
      </w:r>
      <w:r w:rsidR="00994A2C">
        <w:rPr>
          <w:rFonts w:ascii="Times New Roman" w:hAnsi="Times New Roman"/>
          <w:color w:val="FF0000"/>
          <w:sz w:val="20"/>
        </w:rPr>
        <w:t xml:space="preserve">insert </w:t>
      </w:r>
      <w:r w:rsidRPr="00994A2C">
        <w:rPr>
          <w:rFonts w:ascii="Times New Roman" w:hAnsi="Times New Roman"/>
          <w:color w:val="FF0000"/>
          <w:sz w:val="20"/>
        </w:rPr>
        <w:t>description of work</w:t>
      </w:r>
      <w:r w:rsidR="00855B2E" w:rsidRPr="00994A2C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 xml:space="preserve"> in accordance with the plans and specifications prepared by </w:t>
      </w:r>
      <w:r w:rsidR="00855B2E" w:rsidRPr="00994A2C">
        <w:rPr>
          <w:rFonts w:ascii="Times New Roman" w:hAnsi="Times New Roman"/>
          <w:color w:val="FF0000"/>
          <w:sz w:val="20"/>
        </w:rPr>
        <w:t>{</w:t>
      </w:r>
      <w:r w:rsidRPr="00994A2C">
        <w:rPr>
          <w:rFonts w:ascii="Times New Roman" w:hAnsi="Times New Roman"/>
          <w:color w:val="FF0000"/>
          <w:sz w:val="20"/>
        </w:rPr>
        <w:t>name of design firm</w:t>
      </w:r>
      <w:r w:rsidR="00855B2E" w:rsidRPr="00994A2C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 xml:space="preserve">; </w:t>
      </w:r>
      <w:r w:rsidR="00855B2E" w:rsidRPr="00994A2C">
        <w:rPr>
          <w:rFonts w:ascii="Times New Roman" w:hAnsi="Times New Roman"/>
          <w:color w:val="FF0000"/>
          <w:sz w:val="20"/>
        </w:rPr>
        <w:t>{</w:t>
      </w:r>
      <w:r w:rsidRPr="00994A2C">
        <w:rPr>
          <w:rFonts w:ascii="Times New Roman" w:hAnsi="Times New Roman"/>
          <w:color w:val="FF0000"/>
          <w:sz w:val="20"/>
        </w:rPr>
        <w:t xml:space="preserve">address, city, </w:t>
      </w:r>
      <w:proofErr w:type="spellStart"/>
      <w:r w:rsidRPr="00994A2C">
        <w:rPr>
          <w:rFonts w:ascii="Times New Roman" w:hAnsi="Times New Roman"/>
          <w:color w:val="FF0000"/>
          <w:sz w:val="20"/>
        </w:rPr>
        <w:t>st</w:t>
      </w:r>
      <w:proofErr w:type="spellEnd"/>
      <w:r w:rsidRPr="00994A2C">
        <w:rPr>
          <w:rFonts w:ascii="Times New Roman" w:hAnsi="Times New Roman"/>
          <w:color w:val="FF0000"/>
          <w:sz w:val="20"/>
        </w:rPr>
        <w:t>, zip</w:t>
      </w:r>
      <w:r w:rsidR="00855B2E" w:rsidRPr="00994A2C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 xml:space="preserve">; </w:t>
      </w:r>
      <w:r w:rsidR="00855B2E" w:rsidRPr="00994A2C">
        <w:rPr>
          <w:rFonts w:ascii="Times New Roman" w:hAnsi="Times New Roman"/>
          <w:color w:val="FF0000"/>
          <w:sz w:val="20"/>
        </w:rPr>
        <w:t>{</w:t>
      </w:r>
      <w:r w:rsidRPr="00994A2C">
        <w:rPr>
          <w:rFonts w:ascii="Times New Roman" w:hAnsi="Times New Roman"/>
          <w:color w:val="FF0000"/>
          <w:sz w:val="20"/>
        </w:rPr>
        <w:t>name and title of design architect/engineer</w:t>
      </w:r>
      <w:r w:rsidR="00855B2E" w:rsidRPr="00994A2C">
        <w:rPr>
          <w:rFonts w:ascii="Times New Roman" w:hAnsi="Times New Roman"/>
          <w:color w:val="FF0000"/>
          <w:sz w:val="20"/>
        </w:rPr>
        <w:t>}</w:t>
      </w:r>
      <w:r w:rsidRPr="001B5C7D">
        <w:rPr>
          <w:rFonts w:ascii="Times New Roman" w:hAnsi="Times New Roman"/>
          <w:sz w:val="20"/>
        </w:rPr>
        <w:t xml:space="preserve">; telephone: </w:t>
      </w:r>
      <w:r w:rsidR="00855B2E" w:rsidRPr="00994A2C">
        <w:rPr>
          <w:rFonts w:ascii="Times New Roman" w:hAnsi="Times New Roman"/>
          <w:color w:val="FF0000"/>
          <w:sz w:val="20"/>
        </w:rPr>
        <w:t>{</w:t>
      </w:r>
      <w:r w:rsidRPr="00994A2C">
        <w:rPr>
          <w:rFonts w:ascii="Times New Roman" w:hAnsi="Times New Roman"/>
          <w:color w:val="FF0000"/>
          <w:sz w:val="20"/>
        </w:rPr>
        <w:t xml:space="preserve">phone no. </w:t>
      </w:r>
      <w:r w:rsidRPr="00780349">
        <w:rPr>
          <w:rFonts w:ascii="Times New Roman" w:hAnsi="Times New Roman"/>
          <w:color w:val="FF0000"/>
          <w:sz w:val="20"/>
        </w:rPr>
        <w:t>with area code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780349">
        <w:rPr>
          <w:rFonts w:ascii="Times New Roman" w:hAnsi="Times New Roman"/>
          <w:sz w:val="20"/>
        </w:rPr>
        <w:t xml:space="preserve">; </w:t>
      </w:r>
      <w:r w:rsidR="00F72631" w:rsidRPr="00780349">
        <w:rPr>
          <w:rFonts w:ascii="Times New Roman" w:hAnsi="Times New Roman"/>
          <w:sz w:val="20"/>
        </w:rPr>
        <w:t>e-mail</w:t>
      </w:r>
      <w:r w:rsidRPr="00780349">
        <w:rPr>
          <w:rFonts w:ascii="Times New Roman" w:hAnsi="Times New Roman"/>
          <w:sz w:val="20"/>
        </w:rPr>
        <w:t xml:space="preserve">: 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F72631" w:rsidRPr="00780349">
        <w:rPr>
          <w:rFonts w:ascii="Times New Roman" w:hAnsi="Times New Roman"/>
          <w:color w:val="FF0000"/>
          <w:sz w:val="20"/>
        </w:rPr>
        <w:t>e-mail address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780349">
        <w:rPr>
          <w:rFonts w:ascii="Times New Roman" w:hAnsi="Times New Roman"/>
          <w:color w:val="FF0000"/>
          <w:sz w:val="20"/>
        </w:rPr>
        <w:t>.</w:t>
      </w:r>
      <w:r w:rsidR="004A7474" w:rsidRPr="00780349">
        <w:rPr>
          <w:rFonts w:ascii="Times New Roman" w:hAnsi="Times New Roman"/>
          <w:sz w:val="20"/>
        </w:rPr>
        <w:t xml:space="preserve"> </w:t>
      </w:r>
      <w:r w:rsidRPr="00780349">
        <w:rPr>
          <w:rFonts w:ascii="Times New Roman" w:hAnsi="Times New Roman"/>
          <w:sz w:val="20"/>
        </w:rPr>
        <w:t xml:space="preserve">Architect’s </w:t>
      </w:r>
      <w:r w:rsidR="00855B2E" w:rsidRPr="00780349">
        <w:rPr>
          <w:rFonts w:ascii="Times New Roman" w:hAnsi="Times New Roman"/>
          <w:sz w:val="20"/>
        </w:rPr>
        <w:t>{</w:t>
      </w:r>
      <w:r w:rsidRPr="00780349">
        <w:rPr>
          <w:rFonts w:ascii="Times New Roman" w:hAnsi="Times New Roman"/>
          <w:sz w:val="20"/>
        </w:rPr>
        <w:t>or Engineer’s</w:t>
      </w:r>
      <w:r w:rsidR="00855B2E" w:rsidRPr="00780349">
        <w:rPr>
          <w:rFonts w:ascii="Times New Roman" w:hAnsi="Times New Roman"/>
          <w:sz w:val="20"/>
        </w:rPr>
        <w:t>}</w:t>
      </w:r>
      <w:r w:rsidRPr="00780349">
        <w:rPr>
          <w:rFonts w:ascii="Times New Roman" w:hAnsi="Times New Roman"/>
          <w:sz w:val="20"/>
        </w:rPr>
        <w:t xml:space="preserve"> construction estimate is $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994A2C" w:rsidRPr="00780349">
        <w:rPr>
          <w:rFonts w:ascii="Times New Roman" w:hAnsi="Times New Roman"/>
          <w:color w:val="FF0000"/>
          <w:sz w:val="20"/>
        </w:rPr>
        <w:t xml:space="preserve">insert </w:t>
      </w:r>
      <w:r w:rsidRPr="00780349">
        <w:rPr>
          <w:rFonts w:ascii="Times New Roman" w:hAnsi="Times New Roman"/>
          <w:color w:val="FF0000"/>
          <w:sz w:val="20"/>
        </w:rPr>
        <w:t>amount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780349">
        <w:rPr>
          <w:rFonts w:ascii="Times New Roman" w:hAnsi="Times New Roman"/>
          <w:sz w:val="20"/>
        </w:rPr>
        <w:t>.</w:t>
      </w:r>
    </w:p>
    <w:p w14:paraId="32848BA6" w14:textId="77777777" w:rsidR="003350B5" w:rsidRPr="00780349" w:rsidRDefault="003350B5">
      <w:pPr>
        <w:jc w:val="both"/>
        <w:rPr>
          <w:rFonts w:ascii="Times New Roman" w:hAnsi="Times New Roman"/>
          <w:sz w:val="20"/>
        </w:rPr>
      </w:pPr>
    </w:p>
    <w:p w14:paraId="21EE24B1" w14:textId="77777777" w:rsidR="003350B5" w:rsidRPr="00780349" w:rsidRDefault="001A1229">
      <w:pPr>
        <w:jc w:val="both"/>
        <w:rPr>
          <w:rFonts w:ascii="Times New Roman" w:hAnsi="Times New Roman"/>
          <w:sz w:val="20"/>
        </w:rPr>
      </w:pPr>
      <w:r w:rsidRPr="00780349">
        <w:rPr>
          <w:rFonts w:ascii="Times New Roman" w:hAnsi="Times New Roman"/>
          <w:sz w:val="20"/>
        </w:rPr>
        <w:t xml:space="preserve">Plans and specifications may be seen at the office of the University and Plan Rooms. Plans </w:t>
      </w:r>
      <w:r w:rsidR="003350B5" w:rsidRPr="00780349">
        <w:rPr>
          <w:rFonts w:ascii="Times New Roman" w:hAnsi="Times New Roman"/>
          <w:sz w:val="20"/>
        </w:rPr>
        <w:t xml:space="preserve">and specifications </w:t>
      </w:r>
      <w:r w:rsidRPr="00780349">
        <w:rPr>
          <w:rFonts w:ascii="Times New Roman" w:hAnsi="Times New Roman"/>
          <w:sz w:val="20"/>
        </w:rPr>
        <w:t xml:space="preserve">may be obtained </w:t>
      </w:r>
      <w:r w:rsidR="003350B5" w:rsidRPr="00780349">
        <w:rPr>
          <w:rFonts w:ascii="Times New Roman" w:hAnsi="Times New Roman"/>
          <w:sz w:val="20"/>
        </w:rPr>
        <w:t xml:space="preserve">after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3350B5" w:rsidRPr="00780349">
        <w:rPr>
          <w:rFonts w:ascii="Times New Roman" w:hAnsi="Times New Roman"/>
          <w:color w:val="FF0000"/>
          <w:sz w:val="20"/>
        </w:rPr>
        <w:t>date plans/specs are available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="00E2230E" w:rsidRPr="00780349">
        <w:rPr>
          <w:rFonts w:ascii="Times New Roman" w:hAnsi="Times New Roman"/>
          <w:color w:val="FF0000"/>
          <w:sz w:val="20"/>
        </w:rPr>
        <w:t xml:space="preserve"> </w:t>
      </w:r>
      <w:r w:rsidR="00E2230E" w:rsidRPr="00780349">
        <w:rPr>
          <w:rFonts w:ascii="Times New Roman" w:hAnsi="Times New Roman"/>
          <w:sz w:val="20"/>
        </w:rPr>
        <w:t xml:space="preserve">and after the required non-refundable deposit of </w:t>
      </w:r>
      <w:r w:rsidR="00E2230E" w:rsidRPr="00780349">
        <w:rPr>
          <w:rFonts w:ascii="Times New Roman" w:hAnsi="Times New Roman"/>
          <w:color w:val="FF0000"/>
          <w:sz w:val="20"/>
        </w:rPr>
        <w:t>$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E2230E" w:rsidRPr="00780349">
        <w:rPr>
          <w:rFonts w:ascii="Times New Roman" w:hAnsi="Times New Roman"/>
          <w:color w:val="FF0000"/>
          <w:sz w:val="20"/>
        </w:rPr>
        <w:t>amount of deposit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="00E2230E" w:rsidRPr="00780349">
        <w:rPr>
          <w:rFonts w:ascii="Times New Roman" w:hAnsi="Times New Roman"/>
          <w:sz w:val="20"/>
        </w:rPr>
        <w:t xml:space="preserve"> per set has been made,</w:t>
      </w:r>
      <w:r w:rsidR="003350B5" w:rsidRPr="00780349">
        <w:rPr>
          <w:rFonts w:ascii="Times New Roman" w:hAnsi="Times New Roman"/>
          <w:sz w:val="20"/>
        </w:rPr>
        <w:t xml:space="preserve"> by requesting them from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3350B5" w:rsidRPr="00780349">
        <w:rPr>
          <w:rFonts w:ascii="Times New Roman" w:hAnsi="Times New Roman"/>
          <w:color w:val="FF0000"/>
          <w:sz w:val="20"/>
        </w:rPr>
        <w:t xml:space="preserve">name of contact person, department, address, city, </w:t>
      </w:r>
      <w:proofErr w:type="spellStart"/>
      <w:r w:rsidR="003350B5" w:rsidRPr="00780349">
        <w:rPr>
          <w:rFonts w:ascii="Times New Roman" w:hAnsi="Times New Roman"/>
          <w:color w:val="FF0000"/>
          <w:sz w:val="20"/>
        </w:rPr>
        <w:t>st</w:t>
      </w:r>
      <w:proofErr w:type="spellEnd"/>
      <w:r w:rsidR="003350B5" w:rsidRPr="00780349">
        <w:rPr>
          <w:rFonts w:ascii="Times New Roman" w:hAnsi="Times New Roman"/>
          <w:color w:val="FF0000"/>
          <w:sz w:val="20"/>
        </w:rPr>
        <w:t xml:space="preserve"> and zip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="003350B5" w:rsidRPr="00780349">
        <w:rPr>
          <w:rFonts w:ascii="Times New Roman" w:hAnsi="Times New Roman"/>
          <w:sz w:val="20"/>
        </w:rPr>
        <w:t xml:space="preserve">, telephone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="003350B5" w:rsidRPr="00780349">
        <w:rPr>
          <w:rFonts w:ascii="Times New Roman" w:hAnsi="Times New Roman"/>
          <w:color w:val="FF0000"/>
          <w:sz w:val="20"/>
        </w:rPr>
        <w:t>phone no.</w:t>
      </w:r>
      <w:r w:rsidR="00F72631" w:rsidRPr="00780349">
        <w:rPr>
          <w:rFonts w:ascii="Times New Roman" w:hAnsi="Times New Roman"/>
          <w:color w:val="FF0000"/>
          <w:sz w:val="20"/>
        </w:rPr>
        <w:t xml:space="preserve"> with area code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="003350B5" w:rsidRPr="00780349">
        <w:rPr>
          <w:rFonts w:ascii="Times New Roman" w:hAnsi="Times New Roman"/>
          <w:sz w:val="20"/>
        </w:rPr>
        <w:t xml:space="preserve">. </w:t>
      </w:r>
    </w:p>
    <w:p w14:paraId="4802556B" w14:textId="77777777" w:rsidR="003350B5" w:rsidRPr="00780349" w:rsidRDefault="003350B5">
      <w:pPr>
        <w:jc w:val="both"/>
        <w:rPr>
          <w:rFonts w:ascii="Times New Roman" w:hAnsi="Times New Roman"/>
          <w:sz w:val="20"/>
        </w:rPr>
      </w:pPr>
    </w:p>
    <w:p w14:paraId="1C93CFC7" w14:textId="77777777" w:rsidR="00A977EE" w:rsidRPr="00780349" w:rsidRDefault="00A977EE" w:rsidP="00A977EE">
      <w:pPr>
        <w:jc w:val="both"/>
        <w:rPr>
          <w:rFonts w:ascii="Times New Roman" w:hAnsi="Times New Roman"/>
          <w:sz w:val="20"/>
        </w:rPr>
      </w:pPr>
      <w:r w:rsidRPr="00780349">
        <w:rPr>
          <w:rFonts w:ascii="Times New Roman" w:hAnsi="Times New Roman"/>
          <w:sz w:val="20"/>
        </w:rPr>
        <w:t xml:space="preserve">A pre-bid walkthrough has been scheduled for </w:t>
      </w:r>
      <w:r w:rsidRPr="00266B77">
        <w:rPr>
          <w:rFonts w:ascii="Times New Roman" w:hAnsi="Times New Roman"/>
          <w:color w:val="FF0000"/>
          <w:sz w:val="20"/>
        </w:rPr>
        <w:t>{date of walkthrough}</w:t>
      </w:r>
      <w:r w:rsidRPr="00780349">
        <w:rPr>
          <w:rFonts w:ascii="Times New Roman" w:hAnsi="Times New Roman"/>
          <w:sz w:val="20"/>
        </w:rPr>
        <w:t xml:space="preserve">, at </w:t>
      </w:r>
      <w:r w:rsidRPr="00266B77">
        <w:rPr>
          <w:rFonts w:ascii="Times New Roman" w:hAnsi="Times New Roman"/>
          <w:color w:val="FF0000"/>
          <w:sz w:val="20"/>
        </w:rPr>
        <w:t>{time}</w:t>
      </w:r>
      <w:r w:rsidRPr="00780349">
        <w:rPr>
          <w:rFonts w:ascii="Times New Roman" w:hAnsi="Times New Roman"/>
          <w:sz w:val="20"/>
        </w:rPr>
        <w:t xml:space="preserve">. Interested bidders should assemble at </w:t>
      </w:r>
      <w:r w:rsidRPr="00266B77">
        <w:rPr>
          <w:rFonts w:ascii="Times New Roman" w:hAnsi="Times New Roman"/>
          <w:color w:val="FF0000"/>
          <w:sz w:val="20"/>
        </w:rPr>
        <w:t>{location of walkthrough or meeting place}</w:t>
      </w:r>
      <w:r w:rsidRPr="00780349">
        <w:rPr>
          <w:rFonts w:ascii="Times New Roman" w:hAnsi="Times New Roman"/>
          <w:sz w:val="20"/>
        </w:rPr>
        <w:t xml:space="preserve"> on the campus. It is strongly recommended that contractors attend this walkthrough, as it may be the only time bidders can walk through the project area with the Design Architect </w:t>
      </w:r>
      <w:r w:rsidRPr="00266B77">
        <w:rPr>
          <w:rFonts w:ascii="Times New Roman" w:hAnsi="Times New Roman"/>
          <w:color w:val="FF0000"/>
          <w:sz w:val="20"/>
        </w:rPr>
        <w:t>{or Engineer}</w:t>
      </w:r>
      <w:r w:rsidRPr="00780349">
        <w:rPr>
          <w:rFonts w:ascii="Times New Roman" w:hAnsi="Times New Roman"/>
          <w:sz w:val="20"/>
        </w:rPr>
        <w:t>.</w:t>
      </w:r>
    </w:p>
    <w:p w14:paraId="6D96B9F7" w14:textId="77777777" w:rsidR="00A977EE" w:rsidRPr="00780349" w:rsidRDefault="00A977EE" w:rsidP="00A977EE">
      <w:pPr>
        <w:jc w:val="both"/>
        <w:rPr>
          <w:rFonts w:ascii="Times New Roman" w:hAnsi="Times New Roman"/>
          <w:sz w:val="20"/>
        </w:rPr>
      </w:pPr>
    </w:p>
    <w:p w14:paraId="4A692D2B" w14:textId="77777777" w:rsidR="00834052" w:rsidRPr="00780349" w:rsidRDefault="00344C6C" w:rsidP="00834052">
      <w:pPr>
        <w:tabs>
          <w:tab w:val="left" w:pos="2160"/>
          <w:tab w:val="left" w:pos="3600"/>
        </w:tabs>
        <w:jc w:val="both"/>
        <w:rPr>
          <w:sz w:val="20"/>
        </w:rPr>
      </w:pPr>
      <w:r w:rsidRPr="00780349">
        <w:rPr>
          <w:sz w:val="20"/>
        </w:rPr>
        <w:t xml:space="preserve">Each bidder </w:t>
      </w:r>
      <w:r w:rsidR="00CF318E" w:rsidRPr="00780349">
        <w:rPr>
          <w:sz w:val="20"/>
        </w:rPr>
        <w:t>offering a proposal must comply w</w:t>
      </w:r>
      <w:r w:rsidRPr="00780349">
        <w:rPr>
          <w:sz w:val="20"/>
        </w:rPr>
        <w:t xml:space="preserve">ith </w:t>
      </w:r>
      <w:r w:rsidR="00FE1E66" w:rsidRPr="00780349">
        <w:rPr>
          <w:sz w:val="20"/>
        </w:rPr>
        <w:t>B</w:t>
      </w:r>
      <w:r w:rsidR="00C0689B" w:rsidRPr="00780349">
        <w:rPr>
          <w:sz w:val="20"/>
        </w:rPr>
        <w:t xml:space="preserve">idding provisions </w:t>
      </w:r>
      <w:r w:rsidR="00FE1E66" w:rsidRPr="00780349">
        <w:rPr>
          <w:sz w:val="20"/>
        </w:rPr>
        <w:t xml:space="preserve">of Article 2.00 </w:t>
      </w:r>
      <w:r w:rsidR="00FE1E66" w:rsidRPr="00780349">
        <w:rPr>
          <w:i/>
          <w:sz w:val="20"/>
        </w:rPr>
        <w:t xml:space="preserve">et seq. </w:t>
      </w:r>
      <w:r w:rsidR="00C0689B" w:rsidRPr="00780349">
        <w:rPr>
          <w:sz w:val="20"/>
        </w:rPr>
        <w:t>in the Contract General Conditions</w:t>
      </w:r>
      <w:r w:rsidR="00A977EE" w:rsidRPr="00780349">
        <w:rPr>
          <w:sz w:val="20"/>
        </w:rPr>
        <w:t>.</w:t>
      </w:r>
      <w:r w:rsidR="007749B1" w:rsidRPr="00780349">
        <w:rPr>
          <w:sz w:val="20"/>
        </w:rPr>
        <w:t xml:space="preserve"> </w:t>
      </w:r>
      <w:r w:rsidR="00A977EE" w:rsidRPr="00780349">
        <w:rPr>
          <w:sz w:val="20"/>
        </w:rPr>
        <w:t>B</w:t>
      </w:r>
      <w:r w:rsidR="00FE1E66" w:rsidRPr="00780349">
        <w:rPr>
          <w:sz w:val="20"/>
        </w:rPr>
        <w:t xml:space="preserve">idders </w:t>
      </w:r>
      <w:r w:rsidR="00A977EE" w:rsidRPr="00780349">
        <w:rPr>
          <w:sz w:val="20"/>
        </w:rPr>
        <w:t>must be</w:t>
      </w:r>
      <w:r w:rsidR="00FE1E66" w:rsidRPr="00780349">
        <w:rPr>
          <w:sz w:val="20"/>
        </w:rPr>
        <w:t xml:space="preserve"> prequalif</w:t>
      </w:r>
      <w:r w:rsidR="00A977EE" w:rsidRPr="00780349">
        <w:rPr>
          <w:sz w:val="20"/>
        </w:rPr>
        <w:t>ied</w:t>
      </w:r>
      <w:r w:rsidR="00FE1E66" w:rsidRPr="00780349">
        <w:rPr>
          <w:sz w:val="20"/>
        </w:rPr>
        <w:t xml:space="preserve"> with the Trustees</w:t>
      </w:r>
      <w:r w:rsidR="00A977EE" w:rsidRPr="00780349">
        <w:rPr>
          <w:sz w:val="20"/>
        </w:rPr>
        <w:t xml:space="preserve"> and submit their prequalification applications no less than</w:t>
      </w:r>
      <w:r w:rsidR="00FE1E66" w:rsidRPr="00780349">
        <w:rPr>
          <w:sz w:val="20"/>
        </w:rPr>
        <w:t xml:space="preserve"> ten (10) business days prior to the bid </w:t>
      </w:r>
      <w:r w:rsidR="00A977EE" w:rsidRPr="00780349">
        <w:rPr>
          <w:sz w:val="20"/>
        </w:rPr>
        <w:t xml:space="preserve">due </w:t>
      </w:r>
      <w:r w:rsidR="00FE1E66" w:rsidRPr="00780349">
        <w:rPr>
          <w:sz w:val="20"/>
        </w:rPr>
        <w:t>date</w:t>
      </w:r>
      <w:r w:rsidR="00A977EE" w:rsidRPr="00780349">
        <w:rPr>
          <w:sz w:val="20"/>
        </w:rPr>
        <w:t>.</w:t>
      </w:r>
      <w:r w:rsidR="00FE1E66" w:rsidRPr="00780349">
        <w:rPr>
          <w:sz w:val="20"/>
        </w:rPr>
        <w:t xml:space="preserve"> </w:t>
      </w:r>
      <w:r w:rsidR="00A977EE" w:rsidRPr="00780349">
        <w:rPr>
          <w:sz w:val="20"/>
        </w:rPr>
        <w:t>To apply</w:t>
      </w:r>
      <w:r w:rsidR="00834052" w:rsidRPr="00780349">
        <w:rPr>
          <w:sz w:val="20"/>
        </w:rPr>
        <w:t>,</w:t>
      </w:r>
      <w:r w:rsidR="00A977EE" w:rsidRPr="00780349">
        <w:rPr>
          <w:sz w:val="20"/>
        </w:rPr>
        <w:t xml:space="preserve"> Bidders shall go to the following “PlanetBids” </w:t>
      </w:r>
      <w:r w:rsidR="00834052" w:rsidRPr="00780349">
        <w:rPr>
          <w:sz w:val="20"/>
        </w:rPr>
        <w:t>w</w:t>
      </w:r>
      <w:r w:rsidR="00A977EE" w:rsidRPr="00780349">
        <w:rPr>
          <w:sz w:val="20"/>
        </w:rPr>
        <w:t xml:space="preserve">ebsite, </w:t>
      </w:r>
      <w:r w:rsidR="00834052" w:rsidRPr="00780349">
        <w:rPr>
          <w:sz w:val="20"/>
        </w:rPr>
        <w:t>register, log in and then select the Prequalification tab.</w:t>
      </w:r>
    </w:p>
    <w:p w14:paraId="3FF6AEF3" w14:textId="77777777" w:rsidR="00834052" w:rsidRPr="00780349" w:rsidRDefault="00834052" w:rsidP="00834052">
      <w:pPr>
        <w:tabs>
          <w:tab w:val="left" w:pos="2160"/>
          <w:tab w:val="left" w:pos="3600"/>
        </w:tabs>
        <w:jc w:val="center"/>
        <w:rPr>
          <w:sz w:val="20"/>
        </w:rPr>
      </w:pPr>
      <w:r w:rsidRPr="00780349">
        <w:rPr>
          <w:sz w:val="20"/>
        </w:rPr>
        <w:t>“California State University, Office of the Chancellor, Vendor Portal”</w:t>
      </w:r>
    </w:p>
    <w:p w14:paraId="75A2826E" w14:textId="77777777" w:rsidR="00834052" w:rsidRPr="00780349" w:rsidRDefault="00834052" w:rsidP="00834052">
      <w:pPr>
        <w:tabs>
          <w:tab w:val="left" w:pos="2160"/>
          <w:tab w:val="left" w:pos="3600"/>
        </w:tabs>
        <w:jc w:val="center"/>
        <w:rPr>
          <w:sz w:val="20"/>
        </w:rPr>
      </w:pPr>
      <w:r w:rsidRPr="00780349">
        <w:rPr>
          <w:sz w:val="20"/>
        </w:rPr>
        <w:t>(</w:t>
      </w:r>
      <w:hyperlink r:id="rId10" w:history="1">
        <w:r w:rsidRPr="00780349">
          <w:rPr>
            <w:rStyle w:val="Hyperlink"/>
            <w:sz w:val="20"/>
          </w:rPr>
          <w:t>https://www.planetbids.com/portal/portal.cfm?CompanyID=15331</w:t>
        </w:r>
      </w:hyperlink>
      <w:r w:rsidRPr="00780349">
        <w:rPr>
          <w:sz w:val="20"/>
        </w:rPr>
        <w:t>)</w:t>
      </w:r>
    </w:p>
    <w:p w14:paraId="7672B436" w14:textId="77777777" w:rsidR="00834052" w:rsidRPr="00A967A4" w:rsidRDefault="00834052" w:rsidP="00834052">
      <w:pPr>
        <w:tabs>
          <w:tab w:val="left" w:pos="2160"/>
          <w:tab w:val="left" w:pos="3600"/>
        </w:tabs>
        <w:spacing w:after="120"/>
        <w:jc w:val="both"/>
        <w:rPr>
          <w:rFonts w:ascii="Times New Roman" w:hAnsi="Times New Roman"/>
          <w:sz w:val="21"/>
          <w:szCs w:val="21"/>
        </w:rPr>
      </w:pPr>
      <w:r w:rsidRPr="00780349">
        <w:rPr>
          <w:rFonts w:ascii="Times New Roman" w:hAnsi="Times New Roman"/>
          <w:sz w:val="21"/>
          <w:szCs w:val="21"/>
        </w:rPr>
        <w:t xml:space="preserve">Direct any </w:t>
      </w:r>
      <w:r w:rsidR="00266B77" w:rsidRPr="00780349">
        <w:rPr>
          <w:rFonts w:ascii="Times New Roman" w:hAnsi="Times New Roman"/>
          <w:sz w:val="21"/>
          <w:szCs w:val="21"/>
        </w:rPr>
        <w:t xml:space="preserve">prequalification </w:t>
      </w:r>
      <w:r w:rsidRPr="00780349">
        <w:rPr>
          <w:rFonts w:ascii="Times New Roman" w:hAnsi="Times New Roman"/>
          <w:sz w:val="21"/>
          <w:szCs w:val="21"/>
        </w:rPr>
        <w:t xml:space="preserve">questions to the Trustees’ Prequalification </w:t>
      </w:r>
      <w:r w:rsidR="00266B77">
        <w:rPr>
          <w:rFonts w:ascii="Times New Roman" w:hAnsi="Times New Roman"/>
          <w:sz w:val="21"/>
          <w:szCs w:val="21"/>
        </w:rPr>
        <w:t>Administr</w:t>
      </w:r>
      <w:r w:rsidRPr="00780349">
        <w:rPr>
          <w:rFonts w:ascii="Times New Roman" w:hAnsi="Times New Roman"/>
          <w:sz w:val="21"/>
          <w:szCs w:val="21"/>
        </w:rPr>
        <w:t xml:space="preserve">ator at </w:t>
      </w:r>
      <w:hyperlink r:id="rId11" w:history="1">
        <w:r w:rsidRPr="00780349">
          <w:rPr>
            <w:rStyle w:val="Hyperlink"/>
            <w:rFonts w:ascii="Times New Roman" w:hAnsi="Times New Roman"/>
            <w:sz w:val="21"/>
            <w:szCs w:val="21"/>
          </w:rPr>
          <w:t>cocm.prequal@calstate.edu</w:t>
        </w:r>
      </w:hyperlink>
      <w:r w:rsidRPr="00780349">
        <w:rPr>
          <w:rFonts w:ascii="Times New Roman" w:hAnsi="Times New Roman"/>
          <w:sz w:val="21"/>
          <w:szCs w:val="21"/>
        </w:rPr>
        <w:t xml:space="preserve">. </w:t>
      </w:r>
      <w:r w:rsidR="007749B1" w:rsidRPr="00A967A4">
        <w:rPr>
          <w:i/>
          <w:color w:val="FF0000"/>
          <w:sz w:val="20"/>
        </w:rPr>
        <w:t xml:space="preserve">{Campus: </w:t>
      </w:r>
      <w:r w:rsidR="00A967A4" w:rsidRPr="00A967A4">
        <w:rPr>
          <w:i/>
          <w:color w:val="FF0000"/>
          <w:sz w:val="20"/>
        </w:rPr>
        <w:t xml:space="preserve">Prequalification does not apply </w:t>
      </w:r>
      <w:r w:rsidR="007749B1" w:rsidRPr="00A967A4">
        <w:rPr>
          <w:i/>
          <w:color w:val="FF0000"/>
          <w:sz w:val="20"/>
        </w:rPr>
        <w:t xml:space="preserve">for minor projects, delete </w:t>
      </w:r>
      <w:r w:rsidR="00A967A4" w:rsidRPr="00A967A4">
        <w:rPr>
          <w:i/>
          <w:color w:val="FF0000"/>
          <w:sz w:val="20"/>
        </w:rPr>
        <w:t>all wording after the 1</w:t>
      </w:r>
      <w:r w:rsidR="00A967A4" w:rsidRPr="00A967A4">
        <w:rPr>
          <w:i/>
          <w:color w:val="FF0000"/>
          <w:sz w:val="20"/>
          <w:vertAlign w:val="superscript"/>
        </w:rPr>
        <w:t>st</w:t>
      </w:r>
      <w:r w:rsidR="00A967A4" w:rsidRPr="00A967A4">
        <w:rPr>
          <w:i/>
          <w:color w:val="FF0000"/>
          <w:sz w:val="20"/>
        </w:rPr>
        <w:t xml:space="preserve"> sentence through the end of this paragraph, and continue with the following paragraph. If campus requires prequal for the project then don’t delete</w:t>
      </w:r>
      <w:r w:rsidR="007749B1" w:rsidRPr="00A967A4">
        <w:rPr>
          <w:i/>
          <w:color w:val="FF0000"/>
          <w:sz w:val="20"/>
        </w:rPr>
        <w:t>.}</w:t>
      </w:r>
    </w:p>
    <w:p w14:paraId="29787E5E" w14:textId="77777777" w:rsidR="00396319" w:rsidRPr="00780349" w:rsidRDefault="00396319" w:rsidP="00396319">
      <w:pPr>
        <w:pStyle w:val="BodyText2"/>
        <w:rPr>
          <w:sz w:val="20"/>
        </w:rPr>
      </w:pPr>
      <w:r w:rsidRPr="00780349">
        <w:rPr>
          <w:sz w:val="20"/>
        </w:rPr>
        <w:t xml:space="preserve">The Trustees require the successful bidder to achieve three percent (3%) DVBE participation in contracting construction projects as established in the bidding documents, and bidders shall identify the DVBEs to be used to satisfy this requirement in their bids. </w:t>
      </w:r>
      <w:r w:rsidRPr="00780349">
        <w:rPr>
          <w:i/>
          <w:color w:val="FF0000"/>
          <w:sz w:val="20"/>
        </w:rPr>
        <w:t>{Campus shall describe the DVBE incentive herein, as it must be in the advertisement.}</w:t>
      </w:r>
      <w:r w:rsidRPr="00780349">
        <w:rPr>
          <w:sz w:val="20"/>
        </w:rPr>
        <w:t xml:space="preserve"> Bidders shall contact the Trustees’ DVBE Coordinator at </w:t>
      </w:r>
      <w:r w:rsidRPr="00780349">
        <w:rPr>
          <w:color w:val="FF0000"/>
          <w:sz w:val="20"/>
        </w:rPr>
        <w:t>{</w:t>
      </w:r>
      <w:r w:rsidR="007749B1" w:rsidRPr="00780349">
        <w:rPr>
          <w:i/>
          <w:color w:val="FF0000"/>
          <w:sz w:val="20"/>
        </w:rPr>
        <w:t xml:space="preserve">insert e-mail and/or </w:t>
      </w:r>
      <w:r w:rsidRPr="00780349">
        <w:rPr>
          <w:i/>
          <w:color w:val="FF0000"/>
          <w:sz w:val="20"/>
        </w:rPr>
        <w:t>phone no. with area code</w:t>
      </w:r>
      <w:r w:rsidRPr="00780349">
        <w:rPr>
          <w:sz w:val="20"/>
        </w:rPr>
        <w:t>}.</w:t>
      </w:r>
    </w:p>
    <w:p w14:paraId="0E94B4A4" w14:textId="77777777" w:rsidR="00396319" w:rsidRPr="00780349" w:rsidRDefault="00396319" w:rsidP="004B4DC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14:paraId="79E2BEE8" w14:textId="216AA9E6" w:rsidR="003350B5" w:rsidRPr="00A967A4" w:rsidRDefault="00B80873" w:rsidP="004B4DC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" w:hAnsi="Times"/>
          <w:color w:val="FF0000"/>
          <w:sz w:val="20"/>
        </w:rPr>
      </w:pPr>
      <w:r w:rsidRPr="00780349">
        <w:rPr>
          <w:sz w:val="20"/>
        </w:rPr>
        <w:t xml:space="preserve">Each bidder </w:t>
      </w:r>
      <w:r w:rsidR="00266B77">
        <w:rPr>
          <w:sz w:val="20"/>
        </w:rPr>
        <w:t xml:space="preserve">shall </w:t>
      </w:r>
      <w:r w:rsidR="00A977EE" w:rsidRPr="00780349">
        <w:rPr>
          <w:sz w:val="20"/>
        </w:rPr>
        <w:t>be familiar with all the provisions of the Contract General Conditions and S</w:t>
      </w:r>
      <w:r w:rsidR="00266B77">
        <w:rPr>
          <w:sz w:val="20"/>
        </w:rPr>
        <w:t>upplementary General Conditions, especially</w:t>
      </w:r>
      <w:r w:rsidR="005F6D9A" w:rsidRPr="00780349">
        <w:rPr>
          <w:sz w:val="20"/>
        </w:rPr>
        <w:t xml:space="preserve"> </w:t>
      </w:r>
      <w:r w:rsidR="009E2F70" w:rsidRPr="00780349">
        <w:rPr>
          <w:sz w:val="20"/>
        </w:rPr>
        <w:t xml:space="preserve">the </w:t>
      </w:r>
      <w:r w:rsidR="005F6D9A" w:rsidRPr="00780349">
        <w:rPr>
          <w:sz w:val="20"/>
        </w:rPr>
        <w:t>I</w:t>
      </w:r>
      <w:r w:rsidR="00A913C5" w:rsidRPr="00780349">
        <w:rPr>
          <w:sz w:val="20"/>
        </w:rPr>
        <w:t xml:space="preserve">nsurance </w:t>
      </w:r>
      <w:r w:rsidR="005F6D9A" w:rsidRPr="00780349">
        <w:rPr>
          <w:sz w:val="20"/>
        </w:rPr>
        <w:t xml:space="preserve">Requirements </w:t>
      </w:r>
      <w:r w:rsidR="009E2F70" w:rsidRPr="00780349">
        <w:rPr>
          <w:sz w:val="20"/>
        </w:rPr>
        <w:t xml:space="preserve">for the CSU Builders Risk Insurance Program </w:t>
      </w:r>
      <w:r w:rsidR="00855B2E" w:rsidRPr="00780349">
        <w:rPr>
          <w:sz w:val="20"/>
        </w:rPr>
        <w:t>(</w:t>
      </w:r>
      <w:r w:rsidR="009E2F70" w:rsidRPr="00780349">
        <w:rPr>
          <w:sz w:val="20"/>
        </w:rPr>
        <w:t>BRIP</w:t>
      </w:r>
      <w:r w:rsidR="00855B2E" w:rsidRPr="00780349">
        <w:rPr>
          <w:sz w:val="20"/>
        </w:rPr>
        <w:t>)</w:t>
      </w:r>
      <w:r w:rsidR="009E2F70" w:rsidRPr="00780349">
        <w:rPr>
          <w:sz w:val="20"/>
        </w:rPr>
        <w:t xml:space="preserve"> and </w:t>
      </w:r>
      <w:r w:rsidR="004B4DC4" w:rsidRPr="00780349">
        <w:rPr>
          <w:sz w:val="20"/>
        </w:rPr>
        <w:t>for</w:t>
      </w:r>
      <w:r w:rsidR="009E2F70" w:rsidRPr="00780349">
        <w:rPr>
          <w:sz w:val="20"/>
        </w:rPr>
        <w:t xml:space="preserve"> the CSU Owner-Controlled Insurance Program </w:t>
      </w:r>
      <w:r w:rsidR="00855B2E" w:rsidRPr="00780349">
        <w:rPr>
          <w:sz w:val="20"/>
        </w:rPr>
        <w:t>(</w:t>
      </w:r>
      <w:r w:rsidR="009E2F70" w:rsidRPr="00780349">
        <w:rPr>
          <w:sz w:val="20"/>
        </w:rPr>
        <w:t>OCIP</w:t>
      </w:r>
      <w:r w:rsidR="003B719B" w:rsidRPr="00780349">
        <w:rPr>
          <w:sz w:val="20"/>
        </w:rPr>
        <w:t>)</w:t>
      </w:r>
      <w:r w:rsidR="009E2F70" w:rsidRPr="00780349">
        <w:rPr>
          <w:sz w:val="20"/>
        </w:rPr>
        <w:t>. Th</w:t>
      </w:r>
      <w:r w:rsidR="00126E36" w:rsidRPr="00780349">
        <w:rPr>
          <w:sz w:val="20"/>
        </w:rPr>
        <w:t>is project will b</w:t>
      </w:r>
      <w:r w:rsidR="009E2F70" w:rsidRPr="00780349">
        <w:rPr>
          <w:sz w:val="20"/>
        </w:rPr>
        <w:t>e</w:t>
      </w:r>
      <w:r w:rsidR="00126E36" w:rsidRPr="00780349">
        <w:rPr>
          <w:sz w:val="20"/>
        </w:rPr>
        <w:t xml:space="preserve"> enrolled into the</w:t>
      </w:r>
      <w:r w:rsidR="009E2F70" w:rsidRPr="00780349">
        <w:rPr>
          <w:sz w:val="20"/>
        </w:rPr>
        <w:t xml:space="preserve"> BRIP</w:t>
      </w:r>
      <w:r w:rsidR="00BA56EC" w:rsidRPr="00780349">
        <w:rPr>
          <w:sz w:val="20"/>
        </w:rPr>
        <w:t>,</w:t>
      </w:r>
      <w:r w:rsidR="003A779E" w:rsidRPr="00780349">
        <w:rPr>
          <w:sz w:val="20"/>
        </w:rPr>
        <w:t xml:space="preserve"> and</w:t>
      </w:r>
      <w:r w:rsidR="00BA56EC" w:rsidRPr="00780349">
        <w:rPr>
          <w:sz w:val="20"/>
        </w:rPr>
        <w:t xml:space="preserve"> may be enrolled</w:t>
      </w:r>
      <w:r w:rsidR="00126E36" w:rsidRPr="00780349">
        <w:rPr>
          <w:sz w:val="20"/>
        </w:rPr>
        <w:t xml:space="preserve"> into the</w:t>
      </w:r>
      <w:r w:rsidR="009E2F70" w:rsidRPr="00780349">
        <w:rPr>
          <w:sz w:val="20"/>
        </w:rPr>
        <w:t xml:space="preserve"> </w:t>
      </w:r>
      <w:r w:rsidR="00126E36" w:rsidRPr="00780349">
        <w:rPr>
          <w:sz w:val="20"/>
        </w:rPr>
        <w:t>OCIP,</w:t>
      </w:r>
      <w:r w:rsidR="00BA56EC" w:rsidRPr="00780349">
        <w:rPr>
          <w:sz w:val="20"/>
        </w:rPr>
        <w:t xml:space="preserve"> if so </w:t>
      </w:r>
      <w:r w:rsidR="00222013" w:rsidRPr="00780349">
        <w:rPr>
          <w:sz w:val="20"/>
        </w:rPr>
        <w:t xml:space="preserve">specified </w:t>
      </w:r>
      <w:r w:rsidR="00BA56EC" w:rsidRPr="00780349">
        <w:rPr>
          <w:sz w:val="20"/>
        </w:rPr>
        <w:t>in the Supplementary General Conditions</w:t>
      </w:r>
      <w:r w:rsidR="003350B5" w:rsidRPr="00780349">
        <w:rPr>
          <w:sz w:val="20"/>
        </w:rPr>
        <w:t>.</w:t>
      </w:r>
      <w:r w:rsidR="00344C6C" w:rsidRPr="00780349">
        <w:rPr>
          <w:sz w:val="20"/>
        </w:rPr>
        <w:t xml:space="preserve"> </w:t>
      </w:r>
      <w:r w:rsidR="00557643" w:rsidRPr="00780349">
        <w:rPr>
          <w:sz w:val="20"/>
        </w:rPr>
        <w:t xml:space="preserve">If OCIP is applicable to this project, </w:t>
      </w:r>
      <w:r w:rsidR="009A516B" w:rsidRPr="00780349">
        <w:rPr>
          <w:sz w:val="20"/>
        </w:rPr>
        <w:t>Bidder</w:t>
      </w:r>
      <w:r w:rsidR="00557643" w:rsidRPr="00780349">
        <w:rPr>
          <w:sz w:val="20"/>
        </w:rPr>
        <w:t>s</w:t>
      </w:r>
      <w:r w:rsidR="009A516B" w:rsidRPr="00780349">
        <w:rPr>
          <w:sz w:val="20"/>
        </w:rPr>
        <w:t xml:space="preserve"> may review OCIP documents online at </w:t>
      </w:r>
      <w:hyperlink r:id="rId12" w:history="1">
        <w:r w:rsidR="00C041B6" w:rsidRPr="00C041B6">
          <w:rPr>
            <w:rFonts w:ascii="Times" w:hAnsi="Times"/>
            <w:color w:val="0000FF"/>
            <w:sz w:val="20"/>
            <w:u w:val="single"/>
          </w:rPr>
          <w:t>www.calstate.edu/</w:t>
        </w:r>
        <w:r w:rsidR="00C041B6" w:rsidRPr="00C041B6">
          <w:rPr>
            <w:rFonts w:ascii="Times" w:hAnsi="Times"/>
            <w:color w:val="0000FF"/>
            <w:sz w:val="20"/>
            <w:u w:val="single"/>
          </w:rPr>
          <w:t>Constructio</w:t>
        </w:r>
        <w:r w:rsidR="00C041B6" w:rsidRPr="00C041B6">
          <w:rPr>
            <w:rFonts w:ascii="Times" w:hAnsi="Times"/>
            <w:color w:val="0000FF"/>
            <w:sz w:val="20"/>
            <w:u w:val="single"/>
          </w:rPr>
          <w:t>nIn</w:t>
        </w:r>
        <w:r w:rsidR="00C041B6" w:rsidRPr="00C041B6">
          <w:rPr>
            <w:rFonts w:ascii="Times" w:hAnsi="Times"/>
            <w:color w:val="0000FF"/>
            <w:sz w:val="20"/>
            <w:u w:val="single"/>
          </w:rPr>
          <w:t>surancePrograms</w:t>
        </w:r>
      </w:hyperlink>
      <w:r w:rsidR="009A516B" w:rsidRPr="00780349">
        <w:rPr>
          <w:sz w:val="20"/>
        </w:rPr>
        <w:t>.</w:t>
      </w:r>
      <w:r w:rsidR="001B0186" w:rsidRPr="00A967A4">
        <w:rPr>
          <w:rFonts w:ascii="Times" w:hAnsi="Times"/>
          <w:i/>
          <w:color w:val="FF0000"/>
          <w:sz w:val="20"/>
        </w:rPr>
        <w:t xml:space="preserve"> </w:t>
      </w:r>
      <w:r w:rsidR="00855B2E" w:rsidRPr="00A967A4">
        <w:rPr>
          <w:rFonts w:ascii="Times" w:hAnsi="Times"/>
          <w:i/>
          <w:color w:val="FF0000"/>
          <w:sz w:val="20"/>
        </w:rPr>
        <w:t>{</w:t>
      </w:r>
      <w:r w:rsidR="001300CF" w:rsidRPr="00A967A4">
        <w:rPr>
          <w:rFonts w:ascii="Times" w:hAnsi="Times"/>
          <w:i/>
          <w:color w:val="FF0000"/>
          <w:sz w:val="20"/>
        </w:rPr>
        <w:t>Campus:</w:t>
      </w:r>
      <w:r w:rsidR="0064487D" w:rsidRPr="00A967A4">
        <w:rPr>
          <w:rFonts w:ascii="Times" w:hAnsi="Times"/>
          <w:i/>
          <w:color w:val="FF0000"/>
          <w:sz w:val="20"/>
        </w:rPr>
        <w:t xml:space="preserve"> </w:t>
      </w:r>
      <w:r w:rsidR="00A967A4" w:rsidRPr="00A967A4">
        <w:rPr>
          <w:rFonts w:ascii="Times" w:hAnsi="Times"/>
          <w:i/>
          <w:color w:val="FF0000"/>
          <w:sz w:val="20"/>
        </w:rPr>
        <w:t>the BRIP and OCIP do no</w:t>
      </w:r>
      <w:r w:rsidR="00266B77" w:rsidRPr="00A967A4">
        <w:rPr>
          <w:rFonts w:ascii="Times" w:hAnsi="Times"/>
          <w:i/>
          <w:color w:val="FF0000"/>
          <w:sz w:val="20"/>
        </w:rPr>
        <w:t xml:space="preserve">t apply to minor projects, so </w:t>
      </w:r>
      <w:r w:rsidR="0061535D" w:rsidRPr="00A967A4">
        <w:rPr>
          <w:rFonts w:ascii="Times" w:hAnsi="Times"/>
          <w:i/>
          <w:color w:val="FF0000"/>
          <w:sz w:val="20"/>
        </w:rPr>
        <w:t>delet</w:t>
      </w:r>
      <w:r w:rsidR="00266B77" w:rsidRPr="00A967A4">
        <w:rPr>
          <w:rFonts w:ascii="Times" w:hAnsi="Times"/>
          <w:i/>
          <w:color w:val="FF0000"/>
          <w:sz w:val="20"/>
        </w:rPr>
        <w:t xml:space="preserve">e </w:t>
      </w:r>
      <w:r w:rsidR="00A967A4" w:rsidRPr="00A967A4">
        <w:rPr>
          <w:rFonts w:ascii="Times" w:hAnsi="Times"/>
          <w:i/>
          <w:color w:val="FF0000"/>
          <w:sz w:val="20"/>
        </w:rPr>
        <w:t>all wording of the 1</w:t>
      </w:r>
      <w:r w:rsidR="00A967A4" w:rsidRPr="00A967A4">
        <w:rPr>
          <w:rFonts w:ascii="Times" w:hAnsi="Times"/>
          <w:i/>
          <w:color w:val="FF0000"/>
          <w:sz w:val="20"/>
          <w:vertAlign w:val="superscript"/>
        </w:rPr>
        <w:t>st</w:t>
      </w:r>
      <w:r w:rsidR="00A967A4" w:rsidRPr="00A967A4">
        <w:rPr>
          <w:rFonts w:ascii="Times" w:hAnsi="Times"/>
          <w:i/>
          <w:color w:val="FF0000"/>
          <w:sz w:val="20"/>
        </w:rPr>
        <w:t xml:space="preserve"> sentence after “Supplementary General Conditions” through the end of this </w:t>
      </w:r>
      <w:r w:rsidR="00266B77" w:rsidRPr="00A967A4">
        <w:rPr>
          <w:rFonts w:ascii="Times" w:hAnsi="Times"/>
          <w:i/>
          <w:color w:val="FF0000"/>
          <w:sz w:val="20"/>
        </w:rPr>
        <w:t>paragraph</w:t>
      </w:r>
      <w:r w:rsidR="00A967A4" w:rsidRPr="00A967A4">
        <w:rPr>
          <w:rFonts w:ascii="Times" w:hAnsi="Times"/>
          <w:i/>
          <w:color w:val="FF0000"/>
          <w:sz w:val="20"/>
        </w:rPr>
        <w:t>, and continue with the following paragraph</w:t>
      </w:r>
      <w:r w:rsidR="0061535D" w:rsidRPr="00A967A4">
        <w:rPr>
          <w:rFonts w:ascii="Times" w:hAnsi="Times"/>
          <w:i/>
          <w:color w:val="FF0000"/>
          <w:sz w:val="20"/>
        </w:rPr>
        <w:t>.</w:t>
      </w:r>
      <w:r w:rsidR="00BA56EC" w:rsidRPr="00A967A4">
        <w:rPr>
          <w:rFonts w:ascii="Times" w:hAnsi="Times"/>
          <w:i/>
          <w:color w:val="FF0000"/>
          <w:sz w:val="20"/>
        </w:rPr>
        <w:t xml:space="preserve"> </w:t>
      </w:r>
      <w:r w:rsidR="00BA56EC" w:rsidRPr="00DD5196">
        <w:rPr>
          <w:rFonts w:ascii="Times" w:hAnsi="Times"/>
          <w:i/>
          <w:color w:val="0070C0"/>
          <w:sz w:val="20"/>
          <w:highlight w:val="yellow"/>
        </w:rPr>
        <w:t xml:space="preserve">If project is to be enrolled into the OCIP, </w:t>
      </w:r>
      <w:r w:rsidR="009A516B" w:rsidRPr="00DD5196">
        <w:rPr>
          <w:rFonts w:ascii="Times" w:hAnsi="Times"/>
          <w:i/>
          <w:color w:val="0070C0"/>
          <w:sz w:val="20"/>
          <w:highlight w:val="yellow"/>
        </w:rPr>
        <w:t>campus shall review the requirements on the OCIP website directly above and notify Alliant prior to ad</w:t>
      </w:r>
      <w:r w:rsidR="00DF51E0" w:rsidRPr="00DD5196">
        <w:rPr>
          <w:rFonts w:ascii="Times" w:hAnsi="Times"/>
          <w:i/>
          <w:color w:val="0070C0"/>
          <w:sz w:val="20"/>
          <w:highlight w:val="yellow"/>
        </w:rPr>
        <w:t>vertising this project</w:t>
      </w:r>
      <w:r w:rsidR="009A516B" w:rsidRPr="00DD5196">
        <w:rPr>
          <w:rFonts w:ascii="Times" w:hAnsi="Times"/>
          <w:i/>
          <w:color w:val="0070C0"/>
          <w:sz w:val="20"/>
          <w:highlight w:val="yellow"/>
        </w:rPr>
        <w:t>.</w:t>
      </w:r>
      <w:r w:rsidR="00C041B6" w:rsidRPr="00C041B6">
        <w:rPr>
          <w:i/>
          <w:color w:val="0070C0"/>
          <w:sz w:val="20"/>
          <w:highlight w:val="yellow"/>
        </w:rPr>
        <w:t xml:space="preserve"> </w:t>
      </w:r>
      <w:r w:rsidR="00C041B6" w:rsidRPr="00C041B6">
        <w:rPr>
          <w:i/>
          <w:color w:val="0070C0"/>
          <w:sz w:val="20"/>
          <w:highlight w:val="yellow"/>
        </w:rPr>
        <w:t xml:space="preserve">Copy the Trustees’ </w:t>
      </w:r>
      <w:hyperlink r:id="rId13" w:history="1">
        <w:r w:rsidR="00C041B6" w:rsidRPr="00C041B6">
          <w:rPr>
            <w:i/>
            <w:color w:val="0070C0"/>
            <w:sz w:val="20"/>
            <w:highlight w:val="yellow"/>
            <w:u w:val="single"/>
          </w:rPr>
          <w:t>Prequalification Administrator</w:t>
        </w:r>
      </w:hyperlink>
      <w:r w:rsidR="00C041B6" w:rsidRPr="00C041B6">
        <w:rPr>
          <w:i/>
          <w:color w:val="0070C0"/>
          <w:sz w:val="20"/>
          <w:highlight w:val="yellow"/>
        </w:rPr>
        <w:t xml:space="preserve"> on this notification.</w:t>
      </w:r>
      <w:r w:rsidR="00855B2E" w:rsidRPr="00C041B6">
        <w:rPr>
          <w:rFonts w:ascii="Times" w:hAnsi="Times"/>
          <w:i/>
          <w:color w:val="FF0000"/>
          <w:sz w:val="20"/>
        </w:rPr>
        <w:t>}</w:t>
      </w:r>
    </w:p>
    <w:p w14:paraId="0AC2C77D" w14:textId="77777777" w:rsidR="003350B5" w:rsidRPr="00780349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14:paraId="6D6BCDF7" w14:textId="77777777" w:rsidR="00B85A58" w:rsidRPr="00780349" w:rsidRDefault="003350B5" w:rsidP="004A7474">
      <w:pPr>
        <w:jc w:val="both"/>
        <w:rPr>
          <w:noProof/>
          <w:sz w:val="20"/>
        </w:rPr>
      </w:pPr>
      <w:r w:rsidRPr="00780349">
        <w:rPr>
          <w:sz w:val="20"/>
        </w:rPr>
        <w:t xml:space="preserve">This project is a public works project and is subject to prevailing wage rate laws </w:t>
      </w:r>
      <w:r w:rsidR="003B719B" w:rsidRPr="00780349">
        <w:rPr>
          <w:sz w:val="20"/>
        </w:rPr>
        <w:t>(</w:t>
      </w:r>
      <w:r w:rsidR="007749B1" w:rsidRPr="00780349">
        <w:rPr>
          <w:sz w:val="20"/>
        </w:rPr>
        <w:t>Contract General Conditions,</w:t>
      </w:r>
      <w:r w:rsidRPr="00780349">
        <w:rPr>
          <w:sz w:val="20"/>
        </w:rPr>
        <w:t xml:space="preserve"> </w:t>
      </w:r>
      <w:r w:rsidR="00780349" w:rsidRPr="00780349">
        <w:rPr>
          <w:sz w:val="20"/>
        </w:rPr>
        <w:t>Article 4.02</w:t>
      </w:r>
      <w:r w:rsidR="003B719B" w:rsidRPr="00780349">
        <w:rPr>
          <w:sz w:val="20"/>
        </w:rPr>
        <w:t>)</w:t>
      </w:r>
      <w:r w:rsidRPr="00780349">
        <w:rPr>
          <w:sz w:val="20"/>
        </w:rPr>
        <w:t xml:space="preserve">. </w:t>
      </w:r>
      <w:r w:rsidR="008E28C9" w:rsidRPr="00780349">
        <w:rPr>
          <w:noProof/>
          <w:sz w:val="20"/>
        </w:rPr>
        <w:t>A</w:t>
      </w:r>
      <w:r w:rsidR="00C42A73" w:rsidRPr="00780349">
        <w:rPr>
          <w:noProof/>
          <w:sz w:val="20"/>
        </w:rPr>
        <w:t xml:space="preserve">ll contractors and all tiers of subcontractors </w:t>
      </w:r>
      <w:r w:rsidR="007749B1" w:rsidRPr="00780349">
        <w:rPr>
          <w:noProof/>
          <w:sz w:val="20"/>
        </w:rPr>
        <w:t>who will work</w:t>
      </w:r>
      <w:r w:rsidR="00C42A73" w:rsidRPr="00780349">
        <w:rPr>
          <w:noProof/>
          <w:sz w:val="20"/>
        </w:rPr>
        <w:t xml:space="preserve"> on this project shall register to bid</w:t>
      </w:r>
      <w:r w:rsidR="007749B1" w:rsidRPr="00780349">
        <w:rPr>
          <w:noProof/>
          <w:sz w:val="20"/>
        </w:rPr>
        <w:t xml:space="preserve"> and work on</w:t>
      </w:r>
      <w:r w:rsidR="00C42A73" w:rsidRPr="00780349">
        <w:rPr>
          <w:noProof/>
          <w:sz w:val="20"/>
        </w:rPr>
        <w:t xml:space="preserve"> public works projects with the Dep</w:t>
      </w:r>
      <w:r w:rsidR="007749B1" w:rsidRPr="00780349">
        <w:rPr>
          <w:noProof/>
          <w:sz w:val="20"/>
        </w:rPr>
        <w:t>t.</w:t>
      </w:r>
      <w:r w:rsidR="00C42A73" w:rsidRPr="00780349">
        <w:rPr>
          <w:noProof/>
          <w:sz w:val="20"/>
        </w:rPr>
        <w:t xml:space="preserve"> of Industrial Relations, and maintain current this registration</w:t>
      </w:r>
      <w:r w:rsidR="008E28C9" w:rsidRPr="00780349">
        <w:rPr>
          <w:noProof/>
          <w:sz w:val="20"/>
        </w:rPr>
        <w:t xml:space="preserve"> pursuant to Labor Code section 1725.5</w:t>
      </w:r>
      <w:r w:rsidR="004A7474" w:rsidRPr="00780349">
        <w:rPr>
          <w:noProof/>
          <w:sz w:val="20"/>
        </w:rPr>
        <w:t xml:space="preserve">. </w:t>
      </w:r>
      <w:r w:rsidR="007749B1" w:rsidRPr="00780349">
        <w:rPr>
          <w:noProof/>
          <w:sz w:val="20"/>
        </w:rPr>
        <w:t>For more information,</w:t>
      </w:r>
      <w:r w:rsidR="004A7474" w:rsidRPr="00780349">
        <w:rPr>
          <w:noProof/>
          <w:sz w:val="20"/>
        </w:rPr>
        <w:t xml:space="preserve"> go to </w:t>
      </w:r>
      <w:hyperlink r:id="rId14" w:history="1">
        <w:r w:rsidR="00F72631" w:rsidRPr="00780349">
          <w:rPr>
            <w:rStyle w:val="Hyperlink"/>
            <w:noProof/>
            <w:sz w:val="20"/>
          </w:rPr>
          <w:t>http://www.dir.ca.gov/Public-Works/PublicWorks.html</w:t>
        </w:r>
      </w:hyperlink>
      <w:r w:rsidR="004A7474" w:rsidRPr="00780349">
        <w:rPr>
          <w:noProof/>
          <w:sz w:val="20"/>
        </w:rPr>
        <w:t>.</w:t>
      </w:r>
    </w:p>
    <w:p w14:paraId="5BC9687A" w14:textId="77777777" w:rsidR="003350B5" w:rsidRPr="00780349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14:paraId="58B9F1F3" w14:textId="77777777"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780349">
        <w:rPr>
          <w:rFonts w:ascii="Times New Roman" w:hAnsi="Times New Roman"/>
          <w:sz w:val="20"/>
        </w:rPr>
        <w:t>It will be the responsibility of each bidder to obtain a bid proposal package in sufficient time to fulfill requirements therein. Bid proposal packages are obtainable only by prequalified</w:t>
      </w:r>
      <w:r w:rsidR="0061535D" w:rsidRPr="00780349">
        <w:rPr>
          <w:rFonts w:ascii="Times New Roman" w:hAnsi="Times New Roman"/>
          <w:sz w:val="20"/>
        </w:rPr>
        <w:t xml:space="preserve"> </w:t>
      </w:r>
      <w:r w:rsidR="00855B2E" w:rsidRPr="00780349">
        <w:rPr>
          <w:rFonts w:ascii="Times New Roman" w:hAnsi="Times New Roman"/>
          <w:i/>
          <w:color w:val="FF0000"/>
          <w:sz w:val="20"/>
        </w:rPr>
        <w:t>{</w:t>
      </w:r>
      <w:r w:rsidR="00A26805" w:rsidRPr="00780349">
        <w:rPr>
          <w:rFonts w:ascii="Times New Roman" w:hAnsi="Times New Roman"/>
          <w:i/>
          <w:color w:val="FF0000"/>
          <w:sz w:val="20"/>
        </w:rPr>
        <w:t xml:space="preserve">Campus: </w:t>
      </w:r>
      <w:r w:rsidR="0061535D" w:rsidRPr="00780349">
        <w:rPr>
          <w:rFonts w:ascii="Times New Roman" w:hAnsi="Times New Roman"/>
          <w:i/>
          <w:color w:val="FF0000"/>
          <w:sz w:val="20"/>
        </w:rPr>
        <w:t>delete “prequalified” if project is minor</w:t>
      </w:r>
      <w:r w:rsidR="00855B2E" w:rsidRPr="00780349">
        <w:rPr>
          <w:rFonts w:ascii="Times New Roman" w:hAnsi="Times New Roman"/>
          <w:i/>
          <w:color w:val="FF0000"/>
          <w:sz w:val="20"/>
        </w:rPr>
        <w:t>}</w:t>
      </w:r>
      <w:r w:rsidRPr="00780349">
        <w:rPr>
          <w:rFonts w:ascii="Times New Roman" w:hAnsi="Times New Roman"/>
          <w:i/>
          <w:color w:val="FF0000"/>
          <w:sz w:val="20"/>
        </w:rPr>
        <w:t xml:space="preserve"> </w:t>
      </w:r>
      <w:r w:rsidRPr="00780349">
        <w:rPr>
          <w:rFonts w:ascii="Times New Roman" w:hAnsi="Times New Roman"/>
          <w:sz w:val="20"/>
        </w:rPr>
        <w:t xml:space="preserve">contractors, licensed in the State of California with a </w:t>
      </w:r>
      <w:r w:rsidR="00855B2E" w:rsidRPr="00780349">
        <w:rPr>
          <w:rFonts w:ascii="Times New Roman" w:hAnsi="Times New Roman"/>
          <w:sz w:val="20"/>
        </w:rPr>
        <w:t>{</w:t>
      </w:r>
      <w:r w:rsidRPr="00780349">
        <w:rPr>
          <w:rFonts w:ascii="Times New Roman" w:hAnsi="Times New Roman"/>
          <w:sz w:val="20"/>
        </w:rPr>
        <w:t>license type</w:t>
      </w:r>
      <w:r w:rsidR="00855B2E" w:rsidRPr="00780349">
        <w:rPr>
          <w:rFonts w:ascii="Times New Roman" w:hAnsi="Times New Roman"/>
          <w:sz w:val="20"/>
        </w:rPr>
        <w:t>}</w:t>
      </w:r>
      <w:r w:rsidRPr="00780349">
        <w:rPr>
          <w:rFonts w:ascii="Times New Roman" w:hAnsi="Times New Roman"/>
          <w:sz w:val="20"/>
        </w:rPr>
        <w:t xml:space="preserve"> license</w:t>
      </w:r>
      <w:r w:rsidR="00F72631" w:rsidRPr="00780349">
        <w:rPr>
          <w:rFonts w:ascii="Times New Roman" w:hAnsi="Times New Roman"/>
          <w:sz w:val="20"/>
        </w:rPr>
        <w:t>, and registered with the DIR to bid public works projects.</w:t>
      </w:r>
      <w:r w:rsidRPr="00780349">
        <w:rPr>
          <w:rFonts w:ascii="Times New Roman" w:hAnsi="Times New Roman"/>
          <w:sz w:val="20"/>
        </w:rPr>
        <w:t xml:space="preserve"> </w:t>
      </w:r>
      <w:r w:rsidR="00F72631" w:rsidRPr="00780349">
        <w:rPr>
          <w:rFonts w:ascii="Times New Roman" w:hAnsi="Times New Roman"/>
          <w:sz w:val="20"/>
        </w:rPr>
        <w:lastRenderedPageBreak/>
        <w:t>T</w:t>
      </w:r>
      <w:r w:rsidRPr="00780349">
        <w:rPr>
          <w:rFonts w:ascii="Times New Roman" w:hAnsi="Times New Roman"/>
          <w:sz w:val="20"/>
        </w:rPr>
        <w:t xml:space="preserve">he bid packages must be requested from the Trustees, located at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Pr="00780349">
        <w:rPr>
          <w:rFonts w:ascii="Times New Roman" w:hAnsi="Times New Roman"/>
          <w:color w:val="FF0000"/>
          <w:sz w:val="20"/>
        </w:rPr>
        <w:t>campus name</w:t>
      </w:r>
      <w:r w:rsidR="00AE7F8C" w:rsidRPr="00780349">
        <w:rPr>
          <w:rFonts w:ascii="Times New Roman" w:hAnsi="Times New Roman"/>
          <w:color w:val="FF0000"/>
          <w:sz w:val="20"/>
        </w:rPr>
        <w:t xml:space="preserve"> and address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780349">
        <w:rPr>
          <w:rFonts w:ascii="Times New Roman" w:hAnsi="Times New Roman"/>
          <w:color w:val="FF0000"/>
          <w:sz w:val="20"/>
        </w:rPr>
        <w:t xml:space="preserve">; </w:t>
      </w:r>
      <w:r w:rsidRPr="00780349">
        <w:rPr>
          <w:rFonts w:ascii="Times New Roman" w:hAnsi="Times New Roman"/>
          <w:sz w:val="20"/>
        </w:rPr>
        <w:t xml:space="preserve">Attention:  </w:t>
      </w:r>
      <w:r w:rsidR="00855B2E" w:rsidRPr="00780349">
        <w:rPr>
          <w:rFonts w:ascii="Times New Roman" w:hAnsi="Times New Roman"/>
          <w:color w:val="FF0000"/>
          <w:sz w:val="20"/>
        </w:rPr>
        <w:t>{</w:t>
      </w:r>
      <w:r w:rsidRPr="00780349">
        <w:rPr>
          <w:rFonts w:ascii="Times New Roman" w:hAnsi="Times New Roman"/>
          <w:color w:val="FF0000"/>
          <w:sz w:val="20"/>
        </w:rPr>
        <w:t xml:space="preserve">name, phone no., </w:t>
      </w:r>
      <w:r w:rsidR="00D21F29" w:rsidRPr="00780349">
        <w:rPr>
          <w:rFonts w:ascii="Times New Roman" w:hAnsi="Times New Roman"/>
          <w:color w:val="FF0000"/>
          <w:sz w:val="20"/>
        </w:rPr>
        <w:t>e-mail address</w:t>
      </w:r>
      <w:r w:rsidR="00855B2E" w:rsidRPr="00780349">
        <w:rPr>
          <w:rFonts w:ascii="Times New Roman" w:hAnsi="Times New Roman"/>
          <w:color w:val="FF0000"/>
          <w:sz w:val="20"/>
        </w:rPr>
        <w:t>}</w:t>
      </w:r>
      <w:r w:rsidRPr="00780349">
        <w:rPr>
          <w:rFonts w:ascii="Times New Roman" w:hAnsi="Times New Roman"/>
          <w:sz w:val="20"/>
        </w:rPr>
        <w:t>.</w:t>
      </w:r>
    </w:p>
    <w:sectPr w:rsidR="003350B5" w:rsidRPr="001B5C7D">
      <w:headerReference w:type="default" r:id="rId15"/>
      <w:headerReference w:type="first" r:id="rId16"/>
      <w:footerReference w:type="first" r:id="rId17"/>
      <w:pgSz w:w="12240" w:h="15840"/>
      <w:pgMar w:top="1440" w:right="1260" w:bottom="126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0D28" w14:textId="77777777" w:rsidR="00056666" w:rsidRDefault="00056666">
      <w:r>
        <w:separator/>
      </w:r>
    </w:p>
  </w:endnote>
  <w:endnote w:type="continuationSeparator" w:id="0">
    <w:p w14:paraId="1F0DEF07" w14:textId="77777777" w:rsidR="00056666" w:rsidRDefault="000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D6D" w14:textId="77777777"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>Construction Mgmt.</w:t>
    </w:r>
  </w:p>
  <w:p w14:paraId="3A00D25D" w14:textId="4DD9BC66"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>700.04</w:t>
    </w:r>
    <w:r w:rsidR="00780349">
      <w:rPr>
        <w:rFonts w:ascii="Times New Roman" w:hAnsi="Times New Roman"/>
        <w:i/>
        <w:sz w:val="16"/>
      </w:rPr>
      <w:t xml:space="preserve">DBB   </w:t>
    </w:r>
    <w:proofErr w:type="gramStart"/>
    <w:r w:rsidR="00780349">
      <w:rPr>
        <w:rFonts w:ascii="Times New Roman" w:hAnsi="Times New Roman"/>
        <w:i/>
        <w:sz w:val="16"/>
      </w:rPr>
      <w:t xml:space="preserve">•  </w:t>
    </w:r>
    <w:r w:rsidR="00C041B6">
      <w:rPr>
        <w:rFonts w:ascii="Times New Roman" w:hAnsi="Times New Roman"/>
        <w:i/>
        <w:sz w:val="16"/>
      </w:rPr>
      <w:t>5</w:t>
    </w:r>
    <w:proofErr w:type="gramEnd"/>
    <w:r w:rsidR="0061535D">
      <w:rPr>
        <w:rFonts w:ascii="Times New Roman" w:hAnsi="Times New Roman"/>
        <w:i/>
        <w:sz w:val="16"/>
      </w:rPr>
      <w:t>/</w:t>
    </w:r>
    <w:r w:rsidR="00C041B6">
      <w:rPr>
        <w:rFonts w:ascii="Times New Roman" w:hAnsi="Times New Roman"/>
        <w:i/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467B" w14:textId="77777777" w:rsidR="00056666" w:rsidRDefault="00056666">
      <w:r>
        <w:separator/>
      </w:r>
    </w:p>
  </w:footnote>
  <w:footnote w:type="continuationSeparator" w:id="0">
    <w:p w14:paraId="469C0C92" w14:textId="77777777" w:rsidR="00056666" w:rsidRDefault="0005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A814" w14:textId="77777777"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Notice to Contractors</w:t>
    </w:r>
  </w:p>
  <w:p w14:paraId="5005B69F" w14:textId="77777777"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Project Name</w:t>
    </w:r>
  </w:p>
  <w:p w14:paraId="063BC3D0" w14:textId="77777777"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 xml:space="preserve">Project No. </w:t>
    </w:r>
  </w:p>
  <w:p w14:paraId="3DD3B211" w14:textId="77777777"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Page Two</w:t>
    </w:r>
  </w:p>
  <w:p w14:paraId="7D631628" w14:textId="77777777" w:rsidR="003350B5" w:rsidRPr="0061535D" w:rsidRDefault="003350B5">
    <w:pPr>
      <w:pStyle w:val="Header"/>
      <w:rPr>
        <w:rFonts w:ascii="Times New Roman" w:hAnsi="Times New Roman"/>
        <w:sz w:val="20"/>
      </w:rPr>
    </w:pPr>
  </w:p>
  <w:p w14:paraId="5D55F085" w14:textId="77777777" w:rsidR="003350B5" w:rsidRPr="0061535D" w:rsidRDefault="003350B5">
    <w:pPr>
      <w:pStyle w:val="Head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5C4F" w14:textId="77777777" w:rsidR="003350B5" w:rsidRDefault="002E5172">
    <w:pPr>
      <w:jc w:val="center"/>
      <w:rPr>
        <w:rFonts w:ascii="Garamond" w:hAnsi="Garamond"/>
        <w:b/>
      </w:rPr>
    </w:pPr>
    <w:r>
      <w:rPr>
        <w:rFonts w:ascii="Garamond" w:hAnsi="Garamond"/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41BCBBF2" wp14:editId="008307D0">
          <wp:simplePos x="0" y="0"/>
          <wp:positionH relativeFrom="column">
            <wp:posOffset>-405765</wp:posOffset>
          </wp:positionH>
          <wp:positionV relativeFrom="paragraph">
            <wp:posOffset>-226060</wp:posOffset>
          </wp:positionV>
          <wp:extent cx="320040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9" t="30136" b="5354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AFA38" w14:textId="77777777" w:rsidR="003350B5" w:rsidRDefault="003350B5">
    <w:pPr>
      <w:jc w:val="center"/>
      <w:rPr>
        <w:rFonts w:ascii="Garamond" w:hAnsi="Garamond"/>
        <w:b/>
      </w:rPr>
    </w:pPr>
  </w:p>
  <w:p w14:paraId="494E2709" w14:textId="77777777" w:rsidR="003350B5" w:rsidRPr="00780349" w:rsidRDefault="003350B5">
    <w:pPr>
      <w:jc w:val="center"/>
      <w:rPr>
        <w:rFonts w:ascii="Times New Roman" w:hAnsi="Times New Roman"/>
        <w:b/>
        <w:sz w:val="26"/>
        <w:szCs w:val="26"/>
      </w:rPr>
    </w:pPr>
    <w:r w:rsidRPr="00780349">
      <w:rPr>
        <w:rFonts w:ascii="Times New Roman" w:hAnsi="Times New Roman"/>
        <w:b/>
        <w:sz w:val="26"/>
        <w:szCs w:val="26"/>
      </w:rPr>
      <w:t>NOTICE TO CONTRACTORS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F0"/>
    <w:rsid w:val="00026758"/>
    <w:rsid w:val="00042D20"/>
    <w:rsid w:val="00053644"/>
    <w:rsid w:val="00056666"/>
    <w:rsid w:val="0006306B"/>
    <w:rsid w:val="000E1E63"/>
    <w:rsid w:val="00126E36"/>
    <w:rsid w:val="001300CF"/>
    <w:rsid w:val="001A1229"/>
    <w:rsid w:val="001A23EE"/>
    <w:rsid w:val="001B0186"/>
    <w:rsid w:val="001B5C7D"/>
    <w:rsid w:val="00222013"/>
    <w:rsid w:val="002419D2"/>
    <w:rsid w:val="00244870"/>
    <w:rsid w:val="00266B77"/>
    <w:rsid w:val="002752CB"/>
    <w:rsid w:val="002A3129"/>
    <w:rsid w:val="002E5172"/>
    <w:rsid w:val="003350B5"/>
    <w:rsid w:val="00344C6C"/>
    <w:rsid w:val="00371C1D"/>
    <w:rsid w:val="00396319"/>
    <w:rsid w:val="003A779E"/>
    <w:rsid w:val="003B719B"/>
    <w:rsid w:val="003B7CDB"/>
    <w:rsid w:val="004265B3"/>
    <w:rsid w:val="00456503"/>
    <w:rsid w:val="0049192F"/>
    <w:rsid w:val="004A7474"/>
    <w:rsid w:val="004B4DC4"/>
    <w:rsid w:val="004F7A39"/>
    <w:rsid w:val="00547C37"/>
    <w:rsid w:val="00557643"/>
    <w:rsid w:val="005816AB"/>
    <w:rsid w:val="005845DD"/>
    <w:rsid w:val="005D3952"/>
    <w:rsid w:val="005E54D4"/>
    <w:rsid w:val="005F65FE"/>
    <w:rsid w:val="005F6D9A"/>
    <w:rsid w:val="0061535D"/>
    <w:rsid w:val="0064487D"/>
    <w:rsid w:val="006C0935"/>
    <w:rsid w:val="00703C97"/>
    <w:rsid w:val="00711C76"/>
    <w:rsid w:val="00736253"/>
    <w:rsid w:val="00743D10"/>
    <w:rsid w:val="007749B1"/>
    <w:rsid w:val="00780349"/>
    <w:rsid w:val="007B030E"/>
    <w:rsid w:val="007B595E"/>
    <w:rsid w:val="008015CA"/>
    <w:rsid w:val="008061B4"/>
    <w:rsid w:val="00812543"/>
    <w:rsid w:val="00832780"/>
    <w:rsid w:val="00834052"/>
    <w:rsid w:val="00855B2E"/>
    <w:rsid w:val="00860FE8"/>
    <w:rsid w:val="008A5CED"/>
    <w:rsid w:val="008E28C9"/>
    <w:rsid w:val="00957976"/>
    <w:rsid w:val="00987B65"/>
    <w:rsid w:val="00994A2C"/>
    <w:rsid w:val="009A33FD"/>
    <w:rsid w:val="009A516B"/>
    <w:rsid w:val="009E2F70"/>
    <w:rsid w:val="00A26805"/>
    <w:rsid w:val="00A72A3E"/>
    <w:rsid w:val="00A913C5"/>
    <w:rsid w:val="00A967A4"/>
    <w:rsid w:val="00A977EE"/>
    <w:rsid w:val="00AE7F8C"/>
    <w:rsid w:val="00AF0E50"/>
    <w:rsid w:val="00AF5505"/>
    <w:rsid w:val="00B80873"/>
    <w:rsid w:val="00B85A58"/>
    <w:rsid w:val="00BA56EC"/>
    <w:rsid w:val="00BC34BA"/>
    <w:rsid w:val="00C041B6"/>
    <w:rsid w:val="00C047AC"/>
    <w:rsid w:val="00C0689B"/>
    <w:rsid w:val="00C42A73"/>
    <w:rsid w:val="00CB70CB"/>
    <w:rsid w:val="00CF318E"/>
    <w:rsid w:val="00D21F29"/>
    <w:rsid w:val="00D37150"/>
    <w:rsid w:val="00D83D48"/>
    <w:rsid w:val="00DD5196"/>
    <w:rsid w:val="00DD701E"/>
    <w:rsid w:val="00DF51E0"/>
    <w:rsid w:val="00E218AD"/>
    <w:rsid w:val="00E2230E"/>
    <w:rsid w:val="00E239DB"/>
    <w:rsid w:val="00E501F0"/>
    <w:rsid w:val="00EB54E7"/>
    <w:rsid w:val="00EF11D1"/>
    <w:rsid w:val="00F72631"/>
    <w:rsid w:val="00FA1FD9"/>
    <w:rsid w:val="00FA33C3"/>
    <w:rsid w:val="00FD61A1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C0A0"/>
  <w15:docId w15:val="{7FB41E71-8715-46CA-BA59-C15DFF0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7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cm.prequal@cal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lstate.edu/ConstructionInsuranceProgra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cm.prequal@calstate.edu?subject=Prequalification%20for%20Bid%20%7binsert%20campus%20and%20project%20name%7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planetbids.com/portal/portal.cfm?CompanyID=15331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ir.ca.gov/Public-Works/PublicWork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3C5C0-84DB-453D-8C43-AD8A8DD4F87B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B88DC3-6067-4EE3-87BF-82723FFF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03BB4-65B0-4EC6-9809-2F312F569E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028887-1F66-4AF6-BCF5-048027ADC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</vt:lpstr>
    </vt:vector>
  </TitlesOfParts>
  <Company>CSU Chancellor's Office</Company>
  <LinksUpToDate>false</LinksUpToDate>
  <CharactersWithSpaces>5395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http://www.dir.ca.gov/Public-Works/PublicWorks.html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http://www.calstate.edu/cpdc/cm/contractor_prequal_bidders.shtml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</dc:title>
  <dc:creator>CSU Employee</dc:creator>
  <cp:lastModifiedBy>Carr, Teri</cp:lastModifiedBy>
  <cp:revision>3</cp:revision>
  <cp:lastPrinted>2016-10-20T21:03:00Z</cp:lastPrinted>
  <dcterms:created xsi:type="dcterms:W3CDTF">2021-05-11T15:36:00Z</dcterms:created>
  <dcterms:modified xsi:type="dcterms:W3CDTF">2021-05-13T16:34:00Z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